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7EC2" w:rsidRPr="00BF7EC2" w:rsidRDefault="00BF7EC2" w:rsidP="00BF7EC2">
      <w:pPr>
        <w:rPr>
          <w:b/>
          <w:lang w:val="fr-CA"/>
        </w:rPr>
      </w:pPr>
      <w:r w:rsidRPr="00BF7EC2">
        <w:rPr>
          <w:rFonts w:ascii="Calibri" w:eastAsia="Calibri" w:hAnsi="Calibri" w:cs="Calibri"/>
          <w:b/>
          <w:lang w:val="fr-CA"/>
        </w:rPr>
        <w:t>Les Canadiens savent que l’on peut faire mieux pour aider les plus défavorisés du monde</w:t>
      </w:r>
    </w:p>
    <w:p w:rsidR="00BF7EC2" w:rsidRPr="00BF7EC2" w:rsidRDefault="00BF7EC2" w:rsidP="00BF7EC2">
      <w:pPr>
        <w:rPr>
          <w:lang w:val="fr-CA"/>
        </w:rPr>
      </w:pPr>
      <w:r w:rsidRPr="00BF7EC2">
        <w:rPr>
          <w:rFonts w:ascii="Calibri" w:eastAsia="Calibri" w:hAnsi="Calibri" w:cs="Calibri"/>
          <w:lang w:val="fr-CA"/>
        </w:rPr>
        <w:t>*** Pour diffusion immédiate ***</w:t>
      </w:r>
    </w:p>
    <w:p w:rsidR="00BF7EC2" w:rsidRPr="00BF7EC2" w:rsidRDefault="00BF7EC2" w:rsidP="00BF7EC2">
      <w:pPr>
        <w:spacing w:after="0" w:line="240" w:lineRule="auto"/>
        <w:rPr>
          <w:lang w:val="fr-CA"/>
        </w:rPr>
      </w:pPr>
      <w:r w:rsidRPr="00BF7EC2">
        <w:rPr>
          <w:rFonts w:ascii="Calibri" w:eastAsia="Calibri" w:hAnsi="Calibri" w:cs="Calibri"/>
          <w:lang w:val="fr-CA"/>
        </w:rPr>
        <w:t>Le 2</w:t>
      </w:r>
      <w:r w:rsidR="005359B1">
        <w:rPr>
          <w:rFonts w:ascii="Calibri" w:eastAsia="Calibri" w:hAnsi="Calibri" w:cs="Calibri"/>
          <w:lang w:val="fr-CA"/>
        </w:rPr>
        <w:t>7</w:t>
      </w:r>
      <w:r w:rsidRPr="00BF7EC2">
        <w:rPr>
          <w:rFonts w:ascii="Calibri" w:eastAsia="Calibri" w:hAnsi="Calibri" w:cs="Calibri"/>
          <w:lang w:val="fr-CA"/>
        </w:rPr>
        <w:t xml:space="preserve"> avril 2015</w:t>
      </w:r>
    </w:p>
    <w:p w:rsidR="00BF7EC2" w:rsidRPr="00BF7EC2" w:rsidRDefault="00BF7EC2" w:rsidP="00BF7EC2">
      <w:pPr>
        <w:spacing w:after="0" w:line="240" w:lineRule="auto"/>
        <w:rPr>
          <w:lang w:val="fr-CA"/>
        </w:rPr>
      </w:pPr>
    </w:p>
    <w:p w:rsidR="00BF7EC2" w:rsidRPr="00BF7EC2" w:rsidRDefault="00BF7EC2" w:rsidP="00BF7EC2">
      <w:pPr>
        <w:spacing w:after="0" w:line="240" w:lineRule="auto"/>
        <w:rPr>
          <w:lang w:val="fr-CA"/>
        </w:rPr>
      </w:pPr>
      <w:r w:rsidRPr="00BF7EC2">
        <w:rPr>
          <w:rFonts w:ascii="Calibri" w:eastAsia="Calibri" w:hAnsi="Calibri" w:cs="Calibri"/>
          <w:lang w:val="fr-CA"/>
        </w:rPr>
        <w:t xml:space="preserve">Selon le rapport des résultats du sondage intitulé </w:t>
      </w:r>
      <w:commentRangeStart w:id="0"/>
      <w:r w:rsidRPr="00BF7EC2">
        <w:rPr>
          <w:rFonts w:ascii="Calibri" w:eastAsia="Calibri" w:hAnsi="Calibri" w:cs="Calibri"/>
          <w:lang w:val="fr-CA"/>
        </w:rPr>
        <w:t>C</w:t>
      </w:r>
      <w:r w:rsidRPr="00BF7EC2">
        <w:rPr>
          <w:rFonts w:ascii="Calibri" w:eastAsia="Calibri" w:hAnsi="Calibri" w:cs="Calibri"/>
          <w:i/>
          <w:lang w:val="fr-CA"/>
        </w:rPr>
        <w:t xml:space="preserve">anadian Perspectives on International </w:t>
      </w:r>
      <w:proofErr w:type="spellStart"/>
      <w:r w:rsidRPr="00BF7EC2">
        <w:rPr>
          <w:rFonts w:ascii="Calibri" w:eastAsia="Calibri" w:hAnsi="Calibri" w:cs="Calibri"/>
          <w:i/>
          <w:lang w:val="fr-CA"/>
        </w:rPr>
        <w:t>Development</w:t>
      </w:r>
      <w:proofErr w:type="spellEnd"/>
      <w:r w:rsidRPr="00BF7EC2">
        <w:rPr>
          <w:rFonts w:ascii="Calibri" w:eastAsia="Calibri" w:hAnsi="Calibri" w:cs="Calibri"/>
          <w:lang w:val="fr-CA"/>
        </w:rPr>
        <w:t xml:space="preserve"> </w:t>
      </w:r>
      <w:commentRangeEnd w:id="0"/>
      <w:r>
        <w:rPr>
          <w:rStyle w:val="Marquedecommentaire"/>
        </w:rPr>
        <w:commentReference w:id="0"/>
      </w:r>
      <w:r w:rsidRPr="00BF7EC2">
        <w:rPr>
          <w:rFonts w:ascii="Calibri" w:eastAsia="Calibri" w:hAnsi="Calibri" w:cs="Calibri"/>
          <w:lang w:val="fr-CA"/>
        </w:rPr>
        <w:t>(</w:t>
      </w:r>
      <w:r w:rsidRPr="00BF7EC2">
        <w:rPr>
          <w:lang w:val="fr-CA"/>
        </w:rPr>
        <w:t>en anglais seulement</w:t>
      </w:r>
      <w:r w:rsidRPr="00BF7EC2">
        <w:rPr>
          <w:rFonts w:ascii="Calibri" w:eastAsia="Calibri" w:hAnsi="Calibri" w:cs="Calibri"/>
          <w:lang w:val="fr-CA"/>
        </w:rPr>
        <w:t xml:space="preserve">), fruit de la collaboration du Réseau de coordination des conseils (RCC) provinciaux et régionaux de coopération internationale et d’Ingénieurs sans frontières Canada (ISF), 94 % des Canadiens </w:t>
      </w:r>
      <w:r w:rsidR="005359B1">
        <w:rPr>
          <w:rFonts w:ascii="Calibri" w:eastAsia="Calibri" w:hAnsi="Calibri" w:cs="Calibri"/>
          <w:lang w:val="fr-CA"/>
        </w:rPr>
        <w:t xml:space="preserve">et des Canadiennes </w:t>
      </w:r>
      <w:r w:rsidRPr="00BF7EC2">
        <w:rPr>
          <w:rFonts w:ascii="Calibri" w:eastAsia="Calibri" w:hAnsi="Calibri" w:cs="Calibri"/>
          <w:lang w:val="fr-CA"/>
        </w:rPr>
        <w:t>pensent qu'il est important d'améliorer la santé, l'éducation et les perspectives économiques des citoyen</w:t>
      </w:r>
      <w:r w:rsidR="005359B1">
        <w:rPr>
          <w:rFonts w:ascii="Calibri" w:eastAsia="Calibri" w:hAnsi="Calibri" w:cs="Calibri"/>
          <w:lang w:val="fr-CA"/>
        </w:rPr>
        <w:t>-ne-s</w:t>
      </w:r>
      <w:r w:rsidRPr="00BF7EC2">
        <w:rPr>
          <w:rFonts w:ascii="Calibri" w:eastAsia="Calibri" w:hAnsi="Calibri" w:cs="Calibri"/>
          <w:lang w:val="fr-CA"/>
        </w:rPr>
        <w:t xml:space="preserve"> des pays les plus pauvres. </w:t>
      </w:r>
    </w:p>
    <w:p w:rsidR="00BF7EC2" w:rsidRPr="00BF7EC2" w:rsidRDefault="00BF7EC2" w:rsidP="00BF7EC2">
      <w:pPr>
        <w:spacing w:after="0" w:line="240" w:lineRule="auto"/>
        <w:rPr>
          <w:lang w:val="fr-CA"/>
        </w:rPr>
      </w:pPr>
    </w:p>
    <w:p w:rsidR="00BF7EC2" w:rsidRPr="00BF7EC2" w:rsidRDefault="00BF7EC2" w:rsidP="00BF7EC2">
      <w:pPr>
        <w:spacing w:after="0" w:line="240" w:lineRule="auto"/>
        <w:rPr>
          <w:lang w:val="fr-CA"/>
        </w:rPr>
      </w:pPr>
      <w:r w:rsidRPr="00BF7EC2">
        <w:rPr>
          <w:rFonts w:ascii="Calibri" w:eastAsia="Calibri" w:hAnsi="Calibri" w:cs="Calibri"/>
          <w:lang w:val="fr-CA"/>
        </w:rPr>
        <w:t xml:space="preserve">Le rapport, diffusé le 23 avril 2015, est basé sur un sondage d'opinion effectué en février dernier par le RCC et ISF en partenariat avec la Fondation Bill-et-Melinda-Gates. </w:t>
      </w:r>
    </w:p>
    <w:p w:rsidR="00BF7EC2" w:rsidRPr="00BF7EC2" w:rsidRDefault="00BF7EC2" w:rsidP="00BF7EC2">
      <w:pPr>
        <w:spacing w:after="0" w:line="240" w:lineRule="auto"/>
        <w:rPr>
          <w:lang w:val="fr-CA"/>
        </w:rPr>
      </w:pPr>
    </w:p>
    <w:p w:rsidR="00BF7EC2" w:rsidRPr="00BF7EC2" w:rsidRDefault="00BF7EC2" w:rsidP="00BF7EC2">
      <w:pPr>
        <w:spacing w:after="0" w:line="240" w:lineRule="auto"/>
        <w:rPr>
          <w:color w:val="000000"/>
          <w:lang w:val="fr-CA"/>
        </w:rPr>
      </w:pPr>
      <w:r w:rsidRPr="00BF7EC2">
        <w:rPr>
          <w:rFonts w:ascii="Calibri" w:eastAsia="Calibri" w:hAnsi="Calibri" w:cs="Calibri"/>
          <w:lang w:val="fr-CA"/>
        </w:rPr>
        <w:t xml:space="preserve"> « Les résultats de ce sondage confirment ce que la plupart d’entre nous, intervenants de </w:t>
      </w:r>
      <w:r w:rsidRPr="00BF7EC2">
        <w:rPr>
          <w:lang w:val="fr-CA"/>
        </w:rPr>
        <w:t xml:space="preserve">la </w:t>
      </w:r>
      <w:r w:rsidRPr="00BF7EC2">
        <w:rPr>
          <w:rFonts w:ascii="Calibri" w:eastAsia="Calibri" w:hAnsi="Calibri" w:cs="Calibri"/>
          <w:lang w:val="fr-CA"/>
        </w:rPr>
        <w:t>communauté du développement international, savent déjà : les Canadiens se soucient de la pauvreté dans le monde et veulent que leur gouvernement fasse preuve de leadership pour la réduire », a déclaré Janice Hamilton, directrice administrative du Conseil manitobain pour la coopération internationale</w:t>
      </w:r>
      <w:r w:rsidR="00787C5B">
        <w:rPr>
          <w:rFonts w:ascii="Calibri" w:eastAsia="Calibri" w:hAnsi="Calibri" w:cs="Calibri"/>
          <w:lang w:val="fr-CA"/>
        </w:rPr>
        <w:t xml:space="preserve"> (</w:t>
      </w:r>
      <w:r w:rsidR="00787C5B" w:rsidRPr="00787C5B">
        <w:rPr>
          <w:rFonts w:cs="MyriadPro-Light"/>
          <w:color w:val="000000"/>
          <w:lang w:val="fr-CA"/>
        </w:rPr>
        <w:t>Manitoba Council for International Cooperation</w:t>
      </w:r>
      <w:r w:rsidR="00787C5B">
        <w:rPr>
          <w:rFonts w:ascii="Calibri" w:eastAsia="Calibri" w:hAnsi="Calibri" w:cs="Calibri"/>
          <w:lang w:val="fr-CA"/>
        </w:rPr>
        <w:t>)</w:t>
      </w:r>
      <w:r w:rsidRPr="00BF7EC2">
        <w:rPr>
          <w:rFonts w:ascii="Calibri" w:eastAsia="Calibri" w:hAnsi="Calibri" w:cs="Calibri"/>
          <w:lang w:val="fr-CA"/>
        </w:rPr>
        <w:t>.</w:t>
      </w:r>
    </w:p>
    <w:p w:rsidR="00BF7EC2" w:rsidRPr="00BF7EC2" w:rsidRDefault="00BF7EC2" w:rsidP="00BF7EC2">
      <w:pPr>
        <w:spacing w:after="0" w:line="240" w:lineRule="auto"/>
        <w:rPr>
          <w:lang w:val="fr-CA"/>
        </w:rPr>
      </w:pPr>
    </w:p>
    <w:p w:rsidR="00BF7EC2" w:rsidRPr="00BF7EC2" w:rsidRDefault="00BF7EC2" w:rsidP="00BF7EC2">
      <w:pPr>
        <w:spacing w:after="0" w:line="240" w:lineRule="auto"/>
        <w:rPr>
          <w:lang w:val="fr-CA"/>
        </w:rPr>
      </w:pPr>
      <w:r w:rsidRPr="00BF7EC2">
        <w:rPr>
          <w:rFonts w:ascii="Calibri" w:eastAsia="Calibri" w:hAnsi="Calibri" w:cs="Calibri"/>
          <w:lang w:val="fr-CA"/>
        </w:rPr>
        <w:t>On assiste à une prise de conscience nationale au Canada au sujet de la réduction de la pauvreté mondiale, comme en témoignent 94 % des Canadiens</w:t>
      </w:r>
      <w:r w:rsidR="005359B1">
        <w:rPr>
          <w:rFonts w:ascii="Calibri" w:eastAsia="Calibri" w:hAnsi="Calibri" w:cs="Calibri"/>
          <w:lang w:val="fr-CA"/>
        </w:rPr>
        <w:t xml:space="preserve"> et Canadiennes</w:t>
      </w:r>
      <w:r w:rsidRPr="00BF7EC2">
        <w:rPr>
          <w:rFonts w:ascii="Calibri" w:eastAsia="Calibri" w:hAnsi="Calibri" w:cs="Calibri"/>
          <w:lang w:val="fr-CA"/>
        </w:rPr>
        <w:t xml:space="preserve"> disant être convaincus de l’importance d'améliorer la santé, l'éducation et les perspectives économiques des citoyens des pays les plus pauvres du monde, et 76 % des Canadiens persuadés de notre obligation morale de les aider à y arriver.</w:t>
      </w:r>
    </w:p>
    <w:p w:rsidR="00BF7EC2" w:rsidRPr="00BF7EC2" w:rsidRDefault="00BF7EC2" w:rsidP="00BF7EC2">
      <w:pPr>
        <w:spacing w:after="0" w:line="240" w:lineRule="auto"/>
        <w:rPr>
          <w:lang w:val="fr-CA"/>
        </w:rPr>
      </w:pPr>
    </w:p>
    <w:p w:rsidR="00BF7EC2" w:rsidRPr="00BF7EC2" w:rsidRDefault="00BF7EC2" w:rsidP="00BF7EC2">
      <w:pPr>
        <w:spacing w:after="0" w:line="240" w:lineRule="auto"/>
        <w:rPr>
          <w:lang w:val="fr-CA"/>
        </w:rPr>
      </w:pPr>
      <w:r w:rsidRPr="00BF7EC2">
        <w:rPr>
          <w:rFonts w:ascii="Calibri" w:eastAsia="Calibri" w:hAnsi="Calibri" w:cs="Calibri"/>
          <w:lang w:val="fr-CA"/>
        </w:rPr>
        <w:t>« </w:t>
      </w:r>
      <w:r w:rsidR="005359B1">
        <w:rPr>
          <w:rFonts w:ascii="Calibri" w:eastAsia="Calibri" w:hAnsi="Calibri" w:cs="Calibri"/>
          <w:lang w:val="fr-CA"/>
        </w:rPr>
        <w:t xml:space="preserve">La population canadienne </w:t>
      </w:r>
      <w:r w:rsidRPr="00BF7EC2">
        <w:rPr>
          <w:rFonts w:ascii="Calibri" w:eastAsia="Calibri" w:hAnsi="Calibri" w:cs="Calibri"/>
          <w:lang w:val="fr-CA"/>
        </w:rPr>
        <w:t xml:space="preserve"> se préoccupe beaucoup du développement durable à l’échelle mondiale et il est impératif que notre gouvernement prenne des mesures immédiates et cohérentes pour réduire la pauvreté et les inégalités dans le monde », déclare Tracey Wallace, directrice administrative du </w:t>
      </w:r>
      <w:proofErr w:type="spellStart"/>
      <w:r w:rsidRPr="00BF7EC2">
        <w:rPr>
          <w:rFonts w:ascii="Calibri" w:eastAsia="Calibri" w:hAnsi="Calibri" w:cs="Calibri"/>
          <w:lang w:val="fr-CA"/>
        </w:rPr>
        <w:t>Northern</w:t>
      </w:r>
      <w:proofErr w:type="spellEnd"/>
      <w:r w:rsidRPr="00BF7EC2">
        <w:rPr>
          <w:rFonts w:ascii="Calibri" w:eastAsia="Calibri" w:hAnsi="Calibri" w:cs="Calibri"/>
          <w:lang w:val="fr-CA"/>
        </w:rPr>
        <w:t xml:space="preserve"> Council for Global </w:t>
      </w:r>
      <w:proofErr w:type="spellStart"/>
      <w:r w:rsidRPr="00BF7EC2">
        <w:rPr>
          <w:rFonts w:ascii="Calibri" w:eastAsia="Calibri" w:hAnsi="Calibri" w:cs="Calibri"/>
          <w:lang w:val="fr-CA"/>
        </w:rPr>
        <w:t>Cooperation</w:t>
      </w:r>
      <w:proofErr w:type="spellEnd"/>
      <w:r w:rsidRPr="00BF7EC2">
        <w:rPr>
          <w:rFonts w:ascii="Calibri" w:eastAsia="Calibri" w:hAnsi="Calibri" w:cs="Calibri"/>
          <w:lang w:val="fr-CA"/>
        </w:rPr>
        <w:t>, en accord avec les répondant</w:t>
      </w:r>
      <w:r w:rsidR="005359B1">
        <w:rPr>
          <w:rFonts w:ascii="Calibri" w:eastAsia="Calibri" w:hAnsi="Calibri" w:cs="Calibri"/>
          <w:lang w:val="fr-CA"/>
        </w:rPr>
        <w:t>-e-</w:t>
      </w:r>
      <w:r w:rsidRPr="00BF7EC2">
        <w:rPr>
          <w:rFonts w:ascii="Calibri" w:eastAsia="Calibri" w:hAnsi="Calibri" w:cs="Calibri"/>
          <w:lang w:val="fr-CA"/>
        </w:rPr>
        <w:t>s au sondage, et qui ajoute : « Il s’agit d’un appel au leadership ».</w:t>
      </w:r>
    </w:p>
    <w:p w:rsidR="00BF7EC2" w:rsidRPr="00BF7EC2" w:rsidRDefault="00BF7EC2" w:rsidP="00BF7EC2">
      <w:pPr>
        <w:spacing w:after="0" w:line="240" w:lineRule="auto"/>
        <w:rPr>
          <w:lang w:val="fr-CA"/>
        </w:rPr>
      </w:pPr>
    </w:p>
    <w:p w:rsidR="00BF7EC2" w:rsidRPr="00BF7EC2" w:rsidRDefault="00BF7EC2" w:rsidP="00BF7EC2">
      <w:pPr>
        <w:spacing w:after="0" w:line="240" w:lineRule="auto"/>
        <w:rPr>
          <w:lang w:val="fr-CA"/>
        </w:rPr>
      </w:pPr>
      <w:r w:rsidRPr="00BF7EC2">
        <w:rPr>
          <w:rFonts w:ascii="Calibri" w:eastAsia="Calibri" w:hAnsi="Calibri" w:cs="Calibri"/>
          <w:lang w:val="fr-CA"/>
        </w:rPr>
        <w:t xml:space="preserve">Les Canadiens </w:t>
      </w:r>
      <w:r w:rsidR="005359B1">
        <w:rPr>
          <w:rFonts w:ascii="Calibri" w:eastAsia="Calibri" w:hAnsi="Calibri" w:cs="Calibri"/>
          <w:lang w:val="fr-CA"/>
        </w:rPr>
        <w:t xml:space="preserve">et les Canadiennes </w:t>
      </w:r>
      <w:r w:rsidRPr="00BF7EC2">
        <w:rPr>
          <w:rFonts w:ascii="Calibri" w:eastAsia="Calibri" w:hAnsi="Calibri" w:cs="Calibri"/>
          <w:lang w:val="fr-CA"/>
        </w:rPr>
        <w:t xml:space="preserve">veulent voir leur gouvernement prendre un rôle de chef de file dans la réduction de la pauvreté mondiale. En effet, 62 % d’entre eux reconnaissent que le Canada devrait être l'un des premiers pays à fournir une aide au développement international. Les résultats du sondage indiquent également que les Canadiens </w:t>
      </w:r>
      <w:r w:rsidR="005359B1">
        <w:rPr>
          <w:rFonts w:ascii="Calibri" w:eastAsia="Calibri" w:hAnsi="Calibri" w:cs="Calibri"/>
          <w:lang w:val="fr-CA"/>
        </w:rPr>
        <w:t xml:space="preserve">et les Canadiennes </w:t>
      </w:r>
      <w:r w:rsidRPr="00BF7EC2">
        <w:rPr>
          <w:rFonts w:ascii="Calibri" w:eastAsia="Calibri" w:hAnsi="Calibri" w:cs="Calibri"/>
          <w:lang w:val="fr-CA"/>
        </w:rPr>
        <w:t>ont une bonne idée de</w:t>
      </w:r>
      <w:r w:rsidR="005359B1">
        <w:rPr>
          <w:rFonts w:ascii="Calibri" w:eastAsia="Calibri" w:hAnsi="Calibri" w:cs="Calibri"/>
          <w:lang w:val="fr-CA"/>
        </w:rPr>
        <w:t>s</w:t>
      </w:r>
      <w:r w:rsidRPr="00BF7EC2">
        <w:rPr>
          <w:rFonts w:ascii="Calibri" w:eastAsia="Calibri" w:hAnsi="Calibri" w:cs="Calibri"/>
          <w:lang w:val="fr-CA"/>
        </w:rPr>
        <w:t xml:space="preserve"> somme</w:t>
      </w:r>
      <w:r w:rsidR="005359B1">
        <w:rPr>
          <w:rFonts w:ascii="Calibri" w:eastAsia="Calibri" w:hAnsi="Calibri" w:cs="Calibri"/>
          <w:lang w:val="fr-CA"/>
        </w:rPr>
        <w:t>s</w:t>
      </w:r>
      <w:r w:rsidRPr="00BF7EC2">
        <w:rPr>
          <w:rFonts w:ascii="Calibri" w:eastAsia="Calibri" w:hAnsi="Calibri" w:cs="Calibri"/>
          <w:lang w:val="fr-CA"/>
        </w:rPr>
        <w:t xml:space="preserve"> que le gouvernement investit actuellement en aide étrangère, et 46 % d’entre eux croient que le gouvernement devrait en faire davantage.</w:t>
      </w:r>
      <w:bookmarkStart w:id="1" w:name="_GoBack"/>
      <w:bookmarkEnd w:id="1"/>
    </w:p>
    <w:p w:rsidR="00BF7EC2" w:rsidRPr="00BF7EC2" w:rsidRDefault="00BF7EC2" w:rsidP="00BF7EC2">
      <w:pPr>
        <w:spacing w:after="0" w:line="240" w:lineRule="auto"/>
        <w:rPr>
          <w:lang w:val="fr-CA"/>
        </w:rPr>
      </w:pPr>
    </w:p>
    <w:p w:rsidR="00BF7EC2" w:rsidRPr="00BF7EC2" w:rsidRDefault="00BF7EC2" w:rsidP="00BF7EC2">
      <w:pPr>
        <w:spacing w:after="0" w:line="240" w:lineRule="auto"/>
        <w:rPr>
          <w:lang w:val="fr-CA"/>
        </w:rPr>
      </w:pPr>
      <w:r w:rsidRPr="00BF7EC2">
        <w:rPr>
          <w:rFonts w:ascii="Calibri" w:eastAsia="Calibri" w:hAnsi="Calibri" w:cs="Calibri"/>
          <w:lang w:val="fr-CA"/>
        </w:rPr>
        <w:t xml:space="preserve">Le budget de 2015 ne contient aucune annonce d’une amélioration de la performance du Canada en matière de dépenses en aide extérieure. La réputation internationale du Canada s’est trouvée entachée ces dernières années, alors que les dépenses de notre pays liées à l’aide extérieure, calculées en </w:t>
      </w:r>
      <w:r w:rsidRPr="00BF7EC2">
        <w:rPr>
          <w:rFonts w:ascii="Calibri" w:eastAsia="Calibri" w:hAnsi="Calibri" w:cs="Calibri"/>
          <w:lang w:val="fr-CA"/>
        </w:rPr>
        <w:lastRenderedPageBreak/>
        <w:t>pourcentage du revenu national brut (RNB), ont diminué de façon constante, passant de 0,34 % à 0,24 %, ce qui est bien loin de l'objectif de 0,7 % du RNB visé par les Nations Unies.</w:t>
      </w:r>
    </w:p>
    <w:p w:rsidR="00BF7EC2" w:rsidRPr="00BF7EC2" w:rsidRDefault="00BF7EC2" w:rsidP="00BF7EC2">
      <w:pPr>
        <w:spacing w:after="0" w:line="240" w:lineRule="auto"/>
        <w:rPr>
          <w:lang w:val="fr-CA"/>
        </w:rPr>
      </w:pPr>
    </w:p>
    <w:p w:rsidR="00BF7EC2" w:rsidRPr="00BF7EC2" w:rsidRDefault="00BF7EC2" w:rsidP="00BF7EC2">
      <w:pPr>
        <w:spacing w:after="0" w:line="240" w:lineRule="auto"/>
        <w:rPr>
          <w:lang w:val="fr-CA"/>
        </w:rPr>
      </w:pPr>
      <w:r w:rsidRPr="00BF7EC2">
        <w:rPr>
          <w:rFonts w:ascii="Calibri" w:eastAsia="Calibri" w:hAnsi="Calibri" w:cs="Calibri"/>
          <w:lang w:val="fr-CA"/>
        </w:rPr>
        <w:t>Le sondage du RCC et de l’organisme ISF s’appuie sur des sondages similaires menés au Canada, comme celui portant sur l’engagement canadien à l’égard des enjeux liés à la pauvreté mondiale (</w:t>
      </w:r>
      <w:r w:rsidRPr="00BF7EC2">
        <w:rPr>
          <w:rFonts w:ascii="Calibri" w:eastAsia="Calibri" w:hAnsi="Calibri" w:cs="Calibri"/>
          <w:i/>
          <w:lang w:val="fr-CA"/>
        </w:rPr>
        <w:t xml:space="preserve">Canadian Engagement in Global </w:t>
      </w:r>
      <w:proofErr w:type="spellStart"/>
      <w:r w:rsidRPr="00BF7EC2">
        <w:rPr>
          <w:rFonts w:ascii="Calibri" w:eastAsia="Calibri" w:hAnsi="Calibri" w:cs="Calibri"/>
          <w:i/>
          <w:lang w:val="fr-CA"/>
        </w:rPr>
        <w:t>Poverty</w:t>
      </w:r>
      <w:proofErr w:type="spellEnd"/>
      <w:r w:rsidRPr="00BF7EC2">
        <w:rPr>
          <w:rFonts w:ascii="Calibri" w:eastAsia="Calibri" w:hAnsi="Calibri" w:cs="Calibri"/>
          <w:i/>
          <w:lang w:val="fr-CA"/>
        </w:rPr>
        <w:t xml:space="preserve"> Issues</w:t>
      </w:r>
      <w:r w:rsidRPr="00BF7EC2">
        <w:rPr>
          <w:rFonts w:ascii="Calibri" w:eastAsia="Calibri" w:hAnsi="Calibri" w:cs="Calibri"/>
          <w:lang w:val="fr-CA"/>
        </w:rPr>
        <w:t xml:space="preserve">) réalisé en 2012 par le RCC, et ceux menés dans d'autres pays du G7 dans le cadre du </w:t>
      </w:r>
      <w:r w:rsidRPr="00BF7EC2">
        <w:rPr>
          <w:rFonts w:ascii="Calibri" w:eastAsia="Calibri" w:hAnsi="Calibri" w:cs="Calibri"/>
          <w:i/>
          <w:lang w:val="fr-CA"/>
        </w:rPr>
        <w:t xml:space="preserve">Narrative Project </w:t>
      </w:r>
      <w:r w:rsidRPr="00BF7EC2">
        <w:rPr>
          <w:rFonts w:ascii="Calibri" w:eastAsia="Calibri" w:hAnsi="Calibri" w:cs="Calibri"/>
          <w:lang w:val="fr-CA"/>
        </w:rPr>
        <w:t>de la Fondation Bill-et-Melinda-Gates.</w:t>
      </w:r>
    </w:p>
    <w:p w:rsidR="00BF7EC2" w:rsidRPr="00BF7EC2" w:rsidRDefault="00BF7EC2" w:rsidP="00BF7EC2">
      <w:pPr>
        <w:spacing w:after="0" w:line="240" w:lineRule="auto"/>
        <w:rPr>
          <w:lang w:val="fr-CA"/>
        </w:rPr>
      </w:pPr>
    </w:p>
    <w:p w:rsidR="00BF7EC2" w:rsidRPr="00BF7EC2" w:rsidRDefault="00BF7EC2" w:rsidP="00BF7EC2">
      <w:pPr>
        <w:spacing w:after="0" w:line="240" w:lineRule="auto"/>
        <w:rPr>
          <w:lang w:val="fr-CA"/>
        </w:rPr>
      </w:pPr>
      <w:r w:rsidRPr="00BF7EC2">
        <w:rPr>
          <w:rFonts w:ascii="Calibri" w:eastAsia="Calibri" w:hAnsi="Calibri" w:cs="Calibri"/>
          <w:lang w:val="fr-CA"/>
        </w:rPr>
        <w:t xml:space="preserve">Pour consulter le rapport complet ou pour obtenir plus d'information sur le rapport intitulé </w:t>
      </w:r>
      <w:r w:rsidRPr="00BF7EC2">
        <w:rPr>
          <w:rFonts w:ascii="Calibri" w:eastAsia="Calibri" w:hAnsi="Calibri" w:cs="Calibri"/>
          <w:i/>
          <w:lang w:val="fr-CA"/>
        </w:rPr>
        <w:t xml:space="preserve">Canadian Perspectives on International </w:t>
      </w:r>
      <w:proofErr w:type="spellStart"/>
      <w:proofErr w:type="gramStart"/>
      <w:r w:rsidRPr="00BF7EC2">
        <w:rPr>
          <w:rFonts w:ascii="Calibri" w:eastAsia="Calibri" w:hAnsi="Calibri" w:cs="Calibri"/>
          <w:i/>
          <w:lang w:val="fr-CA"/>
        </w:rPr>
        <w:t>Development</w:t>
      </w:r>
      <w:proofErr w:type="spellEnd"/>
      <w:r w:rsidRPr="00BF7EC2">
        <w:rPr>
          <w:rFonts w:ascii="Calibri" w:eastAsia="Calibri" w:hAnsi="Calibri" w:cs="Calibri"/>
          <w:lang w:val="fr-CA"/>
        </w:rPr>
        <w:t xml:space="preserve"> ,</w:t>
      </w:r>
      <w:proofErr w:type="gramEnd"/>
      <w:r w:rsidRPr="00BF7EC2">
        <w:rPr>
          <w:rFonts w:ascii="Calibri" w:eastAsia="Calibri" w:hAnsi="Calibri" w:cs="Calibri"/>
          <w:lang w:val="fr-CA"/>
        </w:rPr>
        <w:t xml:space="preserve"> </w:t>
      </w:r>
      <w:proofErr w:type="spellStart"/>
      <w:r w:rsidRPr="00BF7EC2">
        <w:rPr>
          <w:rFonts w:ascii="Calibri" w:eastAsia="Calibri" w:hAnsi="Calibri" w:cs="Calibri"/>
          <w:lang w:val="fr-CA"/>
        </w:rPr>
        <w:t>veuillez vous</w:t>
      </w:r>
      <w:proofErr w:type="spellEnd"/>
      <w:r w:rsidRPr="00BF7EC2">
        <w:rPr>
          <w:rFonts w:ascii="Calibri" w:eastAsia="Calibri" w:hAnsi="Calibri" w:cs="Calibri"/>
          <w:lang w:val="fr-CA"/>
        </w:rPr>
        <w:t xml:space="preserve"> adresser à :  </w:t>
      </w:r>
    </w:p>
    <w:p w:rsidR="000C5776" w:rsidRPr="00BF7EC2" w:rsidRDefault="00FB40CB" w:rsidP="00B26AD7">
      <w:pPr>
        <w:autoSpaceDE w:val="0"/>
        <w:autoSpaceDN w:val="0"/>
        <w:adjustRightInd w:val="0"/>
        <w:spacing w:after="0" w:line="240" w:lineRule="auto"/>
        <w:rPr>
          <w:rFonts w:cs="MyriadPro-Light"/>
          <w:lang w:val="fr-CA"/>
        </w:rPr>
      </w:pPr>
      <w:r w:rsidRPr="00BF7EC2">
        <w:rPr>
          <w:lang w:val="fr-CA"/>
        </w:rPr>
        <w:t xml:space="preserve"> </w:t>
      </w:r>
      <w:r w:rsidR="005B2DD7" w:rsidRPr="00BF7EC2">
        <w:rPr>
          <w:lang w:val="fr-CA"/>
        </w:rPr>
        <w:t xml:space="preserve"> </w:t>
      </w:r>
    </w:p>
    <w:tbl>
      <w:tblPr>
        <w:tblStyle w:val="Grilledutableau"/>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387"/>
      </w:tblGrid>
      <w:tr w:rsidR="00014178" w:rsidTr="00B83542">
        <w:trPr>
          <w:trHeight w:val="2198"/>
        </w:trPr>
        <w:tc>
          <w:tcPr>
            <w:tcW w:w="5211" w:type="dxa"/>
          </w:tcPr>
          <w:p w:rsidR="003C070D" w:rsidRPr="00BF7EC2" w:rsidRDefault="003C070D" w:rsidP="00CC35FD">
            <w:pPr>
              <w:rPr>
                <w:sz w:val="18"/>
                <w:szCs w:val="18"/>
                <w:lang w:val="fr-CA"/>
              </w:rPr>
            </w:pPr>
          </w:p>
          <w:p w:rsidR="00CC35FD" w:rsidRDefault="00CC35FD" w:rsidP="00CC35FD">
            <w:pPr>
              <w:rPr>
                <w:sz w:val="18"/>
                <w:szCs w:val="18"/>
              </w:rPr>
            </w:pPr>
            <w:r w:rsidRPr="00CC35FD">
              <w:rPr>
                <w:noProof/>
                <w:sz w:val="18"/>
                <w:szCs w:val="18"/>
                <w:lang w:val="fr-CA" w:eastAsia="fr-CA"/>
              </w:rPr>
              <w:drawing>
                <wp:inline distT="0" distB="0" distL="0" distR="0">
                  <wp:extent cx="1037617" cy="571132"/>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CIC Logo b_w high r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37617" cy="571132"/>
                          </a:xfrm>
                          <a:prstGeom prst="rect">
                            <a:avLst/>
                          </a:prstGeom>
                        </pic:spPr>
                      </pic:pic>
                    </a:graphicData>
                  </a:graphic>
                </wp:inline>
              </w:drawing>
            </w:r>
          </w:p>
          <w:p w:rsidR="00014178" w:rsidRPr="00CC35FD" w:rsidRDefault="00014178" w:rsidP="00CC35FD">
            <w:pPr>
              <w:rPr>
                <w:sz w:val="18"/>
                <w:szCs w:val="18"/>
              </w:rPr>
            </w:pPr>
            <w:r w:rsidRPr="00CC35FD">
              <w:rPr>
                <w:sz w:val="18"/>
                <w:szCs w:val="18"/>
              </w:rPr>
              <w:t>Michael Simpson</w:t>
            </w:r>
          </w:p>
          <w:p w:rsidR="00014178" w:rsidRPr="00CC35FD" w:rsidRDefault="00BF7EC2" w:rsidP="00CC35FD">
            <w:pPr>
              <w:rPr>
                <w:sz w:val="18"/>
                <w:szCs w:val="18"/>
              </w:rPr>
            </w:pPr>
            <w:r>
              <w:rPr>
                <w:sz w:val="18"/>
                <w:szCs w:val="18"/>
              </w:rPr>
              <w:t xml:space="preserve">Directeur </w:t>
            </w:r>
            <w:proofErr w:type="spellStart"/>
            <w:r>
              <w:rPr>
                <w:sz w:val="18"/>
                <w:szCs w:val="18"/>
              </w:rPr>
              <w:t>administratif</w:t>
            </w:r>
            <w:proofErr w:type="spellEnd"/>
          </w:p>
          <w:p w:rsidR="00014178" w:rsidRPr="00CC35FD" w:rsidRDefault="00014178" w:rsidP="00CC35FD">
            <w:pPr>
              <w:rPr>
                <w:sz w:val="18"/>
                <w:szCs w:val="18"/>
              </w:rPr>
            </w:pPr>
            <w:r w:rsidRPr="00CC35FD">
              <w:rPr>
                <w:sz w:val="18"/>
                <w:szCs w:val="18"/>
              </w:rPr>
              <w:t>British Columbia Council for International Cooperation</w:t>
            </w:r>
          </w:p>
          <w:p w:rsidR="00014178" w:rsidRPr="00CC35FD" w:rsidRDefault="00014178" w:rsidP="00CC35FD">
            <w:pPr>
              <w:rPr>
                <w:sz w:val="18"/>
                <w:szCs w:val="18"/>
              </w:rPr>
            </w:pPr>
            <w:r w:rsidRPr="00CC35FD">
              <w:rPr>
                <w:sz w:val="18"/>
                <w:szCs w:val="18"/>
              </w:rPr>
              <w:t>mike@bccic.ca</w:t>
            </w:r>
          </w:p>
          <w:p w:rsidR="00B03808" w:rsidRPr="00CC35FD" w:rsidRDefault="00014178" w:rsidP="00CC35FD">
            <w:pPr>
              <w:rPr>
                <w:sz w:val="18"/>
                <w:szCs w:val="18"/>
              </w:rPr>
            </w:pPr>
            <w:r w:rsidRPr="00CC35FD">
              <w:rPr>
                <w:sz w:val="18"/>
                <w:szCs w:val="18"/>
              </w:rPr>
              <w:t>604.899.4475</w:t>
            </w:r>
          </w:p>
        </w:tc>
        <w:tc>
          <w:tcPr>
            <w:tcW w:w="5387" w:type="dxa"/>
          </w:tcPr>
          <w:p w:rsidR="00CC35FD" w:rsidRPr="00CC35FD" w:rsidRDefault="003C070D" w:rsidP="00CC35FD">
            <w:pPr>
              <w:rPr>
                <w:sz w:val="18"/>
                <w:szCs w:val="18"/>
              </w:rPr>
            </w:pPr>
            <w:r>
              <w:rPr>
                <w:noProof/>
                <w:sz w:val="18"/>
                <w:szCs w:val="18"/>
                <w:lang w:val="fr-CA" w:eastAsia="fr-CA"/>
              </w:rPr>
              <w:drawing>
                <wp:inline distT="0" distB="0" distL="0" distR="0">
                  <wp:extent cx="823092" cy="74061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1">
                            <a:extLst>
                              <a:ext uri="{28A0092B-C50C-407E-A947-70E740481C1C}">
                                <a14:useLocalDpi xmlns:a14="http://schemas.microsoft.com/office/drawing/2010/main" val="0"/>
                              </a:ext>
                            </a:extLst>
                          </a:blip>
                          <a:stretch>
                            <a:fillRect/>
                          </a:stretch>
                        </pic:blipFill>
                        <pic:spPr>
                          <a:xfrm>
                            <a:off x="0" y="0"/>
                            <a:ext cx="829203" cy="746113"/>
                          </a:xfrm>
                          <a:prstGeom prst="rect">
                            <a:avLst/>
                          </a:prstGeom>
                        </pic:spPr>
                      </pic:pic>
                    </a:graphicData>
                  </a:graphic>
                </wp:inline>
              </w:drawing>
            </w:r>
          </w:p>
          <w:p w:rsidR="00014178" w:rsidRPr="00CC35FD" w:rsidRDefault="00014178" w:rsidP="00CC35FD">
            <w:pPr>
              <w:rPr>
                <w:sz w:val="18"/>
                <w:szCs w:val="18"/>
              </w:rPr>
            </w:pPr>
            <w:r w:rsidRPr="00CC35FD">
              <w:rPr>
                <w:sz w:val="18"/>
                <w:szCs w:val="18"/>
              </w:rPr>
              <w:t>Tracey Wallace</w:t>
            </w:r>
          </w:p>
          <w:p w:rsidR="00014178" w:rsidRPr="00CC35FD" w:rsidRDefault="00BF7EC2" w:rsidP="00CC35FD">
            <w:pPr>
              <w:rPr>
                <w:sz w:val="18"/>
                <w:szCs w:val="18"/>
              </w:rPr>
            </w:pPr>
            <w:proofErr w:type="spellStart"/>
            <w:r>
              <w:rPr>
                <w:sz w:val="18"/>
                <w:szCs w:val="18"/>
              </w:rPr>
              <w:t>Directrice</w:t>
            </w:r>
            <w:proofErr w:type="spellEnd"/>
            <w:r>
              <w:rPr>
                <w:sz w:val="18"/>
                <w:szCs w:val="18"/>
              </w:rPr>
              <w:t xml:space="preserve"> administrative</w:t>
            </w:r>
          </w:p>
          <w:p w:rsidR="00014178" w:rsidRPr="00CC35FD" w:rsidRDefault="00014178" w:rsidP="00CC35FD">
            <w:pPr>
              <w:rPr>
                <w:sz w:val="18"/>
                <w:szCs w:val="18"/>
              </w:rPr>
            </w:pPr>
            <w:r w:rsidRPr="00CC35FD">
              <w:rPr>
                <w:sz w:val="18"/>
                <w:szCs w:val="18"/>
              </w:rPr>
              <w:t>Northern Council for International Cooperation</w:t>
            </w:r>
          </w:p>
          <w:p w:rsidR="00014178" w:rsidRPr="00CC35FD" w:rsidRDefault="00014178" w:rsidP="00CC35FD">
            <w:pPr>
              <w:rPr>
                <w:sz w:val="18"/>
                <w:szCs w:val="18"/>
              </w:rPr>
            </w:pPr>
            <w:r w:rsidRPr="00CC35FD">
              <w:rPr>
                <w:sz w:val="18"/>
                <w:szCs w:val="18"/>
              </w:rPr>
              <w:t>tsoro@northwestel.net</w:t>
            </w:r>
          </w:p>
          <w:p w:rsidR="00014178" w:rsidRPr="00CC35FD" w:rsidRDefault="00014178" w:rsidP="00CC35FD">
            <w:pPr>
              <w:rPr>
                <w:sz w:val="18"/>
                <w:szCs w:val="18"/>
              </w:rPr>
            </w:pPr>
            <w:r w:rsidRPr="00CC35FD">
              <w:rPr>
                <w:sz w:val="18"/>
                <w:szCs w:val="18"/>
              </w:rPr>
              <w:t>867.334.9606</w:t>
            </w:r>
          </w:p>
          <w:p w:rsidR="00014178" w:rsidRPr="00CC35FD" w:rsidRDefault="00014178" w:rsidP="00CC35FD">
            <w:pPr>
              <w:rPr>
                <w:sz w:val="18"/>
                <w:szCs w:val="18"/>
              </w:rPr>
            </w:pPr>
          </w:p>
        </w:tc>
      </w:tr>
      <w:tr w:rsidR="00014178" w:rsidTr="00B83542">
        <w:trPr>
          <w:trHeight w:val="2135"/>
        </w:trPr>
        <w:tc>
          <w:tcPr>
            <w:tcW w:w="5211" w:type="dxa"/>
          </w:tcPr>
          <w:p w:rsidR="00CC35FD" w:rsidRPr="00CC35FD" w:rsidRDefault="00CC35FD" w:rsidP="00CC35FD">
            <w:pPr>
              <w:rPr>
                <w:sz w:val="18"/>
                <w:szCs w:val="18"/>
              </w:rPr>
            </w:pPr>
            <w:r w:rsidRPr="00CC35FD">
              <w:rPr>
                <w:noProof/>
                <w:sz w:val="18"/>
                <w:szCs w:val="18"/>
                <w:lang w:val="fr-CA" w:eastAsia="fr-CA"/>
              </w:rPr>
              <w:drawing>
                <wp:inline distT="0" distB="0" distL="0" distR="0">
                  <wp:extent cx="1750979" cy="46303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GC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53852" cy="463795"/>
                          </a:xfrm>
                          <a:prstGeom prst="rect">
                            <a:avLst/>
                          </a:prstGeom>
                        </pic:spPr>
                      </pic:pic>
                    </a:graphicData>
                  </a:graphic>
                </wp:inline>
              </w:drawing>
            </w:r>
          </w:p>
          <w:p w:rsidR="00014178" w:rsidRPr="00CC35FD" w:rsidRDefault="00014178" w:rsidP="00CC35FD">
            <w:pPr>
              <w:rPr>
                <w:sz w:val="18"/>
                <w:szCs w:val="18"/>
              </w:rPr>
            </w:pPr>
            <w:r w:rsidRPr="00CC35FD">
              <w:rPr>
                <w:sz w:val="18"/>
                <w:szCs w:val="18"/>
              </w:rPr>
              <w:t>Heather McPherson</w:t>
            </w:r>
          </w:p>
          <w:p w:rsidR="00014178" w:rsidRPr="00CC35FD" w:rsidRDefault="00BF7EC2" w:rsidP="00CC35FD">
            <w:pPr>
              <w:rPr>
                <w:sz w:val="18"/>
                <w:szCs w:val="18"/>
              </w:rPr>
            </w:pPr>
            <w:proofErr w:type="spellStart"/>
            <w:r>
              <w:rPr>
                <w:sz w:val="18"/>
                <w:szCs w:val="18"/>
              </w:rPr>
              <w:t>Directrice</w:t>
            </w:r>
            <w:proofErr w:type="spellEnd"/>
            <w:r>
              <w:rPr>
                <w:sz w:val="18"/>
                <w:szCs w:val="18"/>
              </w:rPr>
              <w:t xml:space="preserve"> administrative</w:t>
            </w:r>
          </w:p>
          <w:p w:rsidR="00014178" w:rsidRPr="00CC35FD" w:rsidRDefault="00014178" w:rsidP="00CC35FD">
            <w:pPr>
              <w:rPr>
                <w:sz w:val="18"/>
                <w:szCs w:val="18"/>
              </w:rPr>
            </w:pPr>
            <w:r w:rsidRPr="00CC35FD">
              <w:rPr>
                <w:sz w:val="18"/>
                <w:szCs w:val="18"/>
              </w:rPr>
              <w:t>Alberta Council for Global Cooperation</w:t>
            </w:r>
          </w:p>
          <w:p w:rsidR="00014178" w:rsidRPr="00CC35FD" w:rsidRDefault="00014178" w:rsidP="00CC35FD">
            <w:pPr>
              <w:rPr>
                <w:sz w:val="18"/>
                <w:szCs w:val="18"/>
              </w:rPr>
            </w:pPr>
            <w:r w:rsidRPr="00CC35FD">
              <w:rPr>
                <w:sz w:val="18"/>
                <w:szCs w:val="18"/>
              </w:rPr>
              <w:t>director@acgc.ca</w:t>
            </w:r>
          </w:p>
          <w:p w:rsidR="00B03808" w:rsidRPr="00CC35FD" w:rsidRDefault="00014178" w:rsidP="00CC35FD">
            <w:pPr>
              <w:rPr>
                <w:sz w:val="18"/>
                <w:szCs w:val="18"/>
              </w:rPr>
            </w:pPr>
            <w:r w:rsidRPr="00CC35FD">
              <w:rPr>
                <w:sz w:val="18"/>
                <w:szCs w:val="18"/>
              </w:rPr>
              <w:t>780.988.0200</w:t>
            </w:r>
          </w:p>
        </w:tc>
        <w:tc>
          <w:tcPr>
            <w:tcW w:w="5387" w:type="dxa"/>
          </w:tcPr>
          <w:p w:rsidR="00CC35FD" w:rsidRPr="00CC35FD" w:rsidRDefault="00CC35FD" w:rsidP="00CC35FD">
            <w:pPr>
              <w:rPr>
                <w:sz w:val="18"/>
                <w:szCs w:val="18"/>
              </w:rPr>
            </w:pPr>
            <w:r w:rsidRPr="00CC35FD">
              <w:rPr>
                <w:noProof/>
                <w:sz w:val="18"/>
                <w:szCs w:val="18"/>
                <w:lang w:val="fr-CA" w:eastAsia="fr-CA"/>
              </w:rPr>
              <w:drawing>
                <wp:inline distT="0" distB="0" distL="0" distR="0">
                  <wp:extent cx="1095983" cy="47592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C logo.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99737" cy="477553"/>
                          </a:xfrm>
                          <a:prstGeom prst="rect">
                            <a:avLst/>
                          </a:prstGeom>
                        </pic:spPr>
                      </pic:pic>
                    </a:graphicData>
                  </a:graphic>
                </wp:inline>
              </w:drawing>
            </w:r>
          </w:p>
          <w:p w:rsidR="00014178" w:rsidRPr="00CC35FD" w:rsidRDefault="00014178" w:rsidP="00CC35FD">
            <w:pPr>
              <w:rPr>
                <w:sz w:val="18"/>
                <w:szCs w:val="18"/>
              </w:rPr>
            </w:pPr>
            <w:r w:rsidRPr="00CC35FD">
              <w:rPr>
                <w:sz w:val="18"/>
                <w:szCs w:val="18"/>
              </w:rPr>
              <w:t xml:space="preserve">Jacqui </w:t>
            </w:r>
            <w:proofErr w:type="spellStart"/>
            <w:r w:rsidRPr="00CC35FD">
              <w:rPr>
                <w:sz w:val="18"/>
                <w:szCs w:val="18"/>
              </w:rPr>
              <w:t>Wasacase</w:t>
            </w:r>
            <w:proofErr w:type="spellEnd"/>
          </w:p>
          <w:p w:rsidR="00014178" w:rsidRPr="00CC35FD" w:rsidRDefault="00BF7EC2" w:rsidP="00CC35FD">
            <w:pPr>
              <w:rPr>
                <w:sz w:val="18"/>
                <w:szCs w:val="18"/>
              </w:rPr>
            </w:pPr>
            <w:proofErr w:type="spellStart"/>
            <w:r>
              <w:rPr>
                <w:sz w:val="18"/>
                <w:szCs w:val="18"/>
              </w:rPr>
              <w:t>Directrice</w:t>
            </w:r>
            <w:proofErr w:type="spellEnd"/>
            <w:r>
              <w:rPr>
                <w:sz w:val="18"/>
                <w:szCs w:val="18"/>
              </w:rPr>
              <w:t xml:space="preserve"> administrative</w:t>
            </w:r>
          </w:p>
          <w:p w:rsidR="00014178" w:rsidRPr="00CC35FD" w:rsidRDefault="00014178" w:rsidP="00CC35FD">
            <w:pPr>
              <w:rPr>
                <w:sz w:val="18"/>
                <w:szCs w:val="18"/>
              </w:rPr>
            </w:pPr>
            <w:r w:rsidRPr="00CC35FD">
              <w:rPr>
                <w:sz w:val="18"/>
                <w:szCs w:val="18"/>
              </w:rPr>
              <w:t>Saskatchewan Council for International Cooperation</w:t>
            </w:r>
          </w:p>
          <w:p w:rsidR="00014178" w:rsidRPr="00CC35FD" w:rsidRDefault="00014178" w:rsidP="00CC35FD">
            <w:pPr>
              <w:rPr>
                <w:sz w:val="18"/>
                <w:szCs w:val="18"/>
              </w:rPr>
            </w:pPr>
            <w:r w:rsidRPr="00CC35FD">
              <w:rPr>
                <w:sz w:val="18"/>
                <w:szCs w:val="18"/>
              </w:rPr>
              <w:t>director@earthbeat.sk.ca</w:t>
            </w:r>
          </w:p>
          <w:p w:rsidR="00014178" w:rsidRPr="00CC35FD" w:rsidRDefault="00014178" w:rsidP="00CC35FD">
            <w:pPr>
              <w:rPr>
                <w:sz w:val="18"/>
                <w:szCs w:val="18"/>
              </w:rPr>
            </w:pPr>
            <w:r w:rsidRPr="00CC35FD">
              <w:rPr>
                <w:sz w:val="18"/>
                <w:szCs w:val="18"/>
              </w:rPr>
              <w:t>306.757.4669</w:t>
            </w:r>
          </w:p>
        </w:tc>
      </w:tr>
      <w:tr w:rsidR="00014178" w:rsidTr="00B83542">
        <w:trPr>
          <w:trHeight w:val="2251"/>
        </w:trPr>
        <w:tc>
          <w:tcPr>
            <w:tcW w:w="5211" w:type="dxa"/>
          </w:tcPr>
          <w:p w:rsidR="00CC35FD" w:rsidRDefault="00CC35FD" w:rsidP="00CC35FD">
            <w:pPr>
              <w:rPr>
                <w:sz w:val="18"/>
                <w:szCs w:val="18"/>
              </w:rPr>
            </w:pPr>
            <w:r w:rsidRPr="00CC35FD">
              <w:rPr>
                <w:noProof/>
                <w:sz w:val="18"/>
                <w:szCs w:val="18"/>
                <w:lang w:val="fr-CA" w:eastAsia="fr-CA"/>
              </w:rPr>
              <w:drawing>
                <wp:inline distT="0" distB="0" distL="0" distR="0">
                  <wp:extent cx="1115439" cy="562744"/>
                  <wp:effectExtent l="0" t="0" r="889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IC logo.png"/>
                          <pic:cNvPicPr/>
                        </pic:nvPicPr>
                        <pic:blipFill>
                          <a:blip r:embed="rId14">
                            <a:extLst>
                              <a:ext uri="{28A0092B-C50C-407E-A947-70E740481C1C}">
                                <a14:useLocalDpi xmlns:a14="http://schemas.microsoft.com/office/drawing/2010/main" val="0"/>
                              </a:ext>
                            </a:extLst>
                          </a:blip>
                          <a:stretch>
                            <a:fillRect/>
                          </a:stretch>
                        </pic:blipFill>
                        <pic:spPr>
                          <a:xfrm>
                            <a:off x="0" y="0"/>
                            <a:ext cx="1119518" cy="564802"/>
                          </a:xfrm>
                          <a:prstGeom prst="rect">
                            <a:avLst/>
                          </a:prstGeom>
                        </pic:spPr>
                      </pic:pic>
                    </a:graphicData>
                  </a:graphic>
                </wp:inline>
              </w:drawing>
            </w:r>
          </w:p>
          <w:p w:rsidR="00014178" w:rsidRPr="00CC35FD" w:rsidRDefault="00014178" w:rsidP="00CC35FD">
            <w:pPr>
              <w:rPr>
                <w:sz w:val="18"/>
                <w:szCs w:val="18"/>
              </w:rPr>
            </w:pPr>
            <w:r w:rsidRPr="00CC35FD">
              <w:rPr>
                <w:sz w:val="18"/>
                <w:szCs w:val="18"/>
              </w:rPr>
              <w:t>Janice Hamilton</w:t>
            </w:r>
          </w:p>
          <w:p w:rsidR="00014178" w:rsidRPr="00CC35FD" w:rsidRDefault="00BF7EC2" w:rsidP="00CC35FD">
            <w:pPr>
              <w:rPr>
                <w:sz w:val="18"/>
                <w:szCs w:val="18"/>
              </w:rPr>
            </w:pPr>
            <w:proofErr w:type="spellStart"/>
            <w:r>
              <w:rPr>
                <w:sz w:val="18"/>
                <w:szCs w:val="18"/>
              </w:rPr>
              <w:t>Directrice</w:t>
            </w:r>
            <w:proofErr w:type="spellEnd"/>
            <w:r>
              <w:rPr>
                <w:sz w:val="18"/>
                <w:szCs w:val="18"/>
              </w:rPr>
              <w:t xml:space="preserve"> administrative</w:t>
            </w:r>
          </w:p>
          <w:p w:rsidR="00014178" w:rsidRPr="00CC35FD" w:rsidRDefault="00014178" w:rsidP="00CC35FD">
            <w:pPr>
              <w:rPr>
                <w:sz w:val="18"/>
                <w:szCs w:val="18"/>
              </w:rPr>
            </w:pPr>
            <w:r w:rsidRPr="00CC35FD">
              <w:rPr>
                <w:sz w:val="18"/>
                <w:szCs w:val="18"/>
              </w:rPr>
              <w:t>Manitoba Council for International Cooperation</w:t>
            </w:r>
          </w:p>
          <w:p w:rsidR="00014178" w:rsidRPr="00CC35FD" w:rsidRDefault="00014178" w:rsidP="00CC35FD">
            <w:pPr>
              <w:rPr>
                <w:sz w:val="18"/>
                <w:szCs w:val="18"/>
              </w:rPr>
            </w:pPr>
            <w:r w:rsidRPr="00CC35FD">
              <w:rPr>
                <w:sz w:val="18"/>
                <w:szCs w:val="18"/>
              </w:rPr>
              <w:t>janice@mcic.ca</w:t>
            </w:r>
          </w:p>
          <w:p w:rsidR="00B03808" w:rsidRPr="00CC35FD" w:rsidRDefault="00014178" w:rsidP="00CC35FD">
            <w:pPr>
              <w:rPr>
                <w:sz w:val="18"/>
                <w:szCs w:val="18"/>
              </w:rPr>
            </w:pPr>
            <w:r w:rsidRPr="00CC35FD">
              <w:rPr>
                <w:sz w:val="18"/>
                <w:szCs w:val="18"/>
              </w:rPr>
              <w:t>204.987.6420</w:t>
            </w:r>
          </w:p>
        </w:tc>
        <w:tc>
          <w:tcPr>
            <w:tcW w:w="5387" w:type="dxa"/>
          </w:tcPr>
          <w:p w:rsidR="00CC35FD" w:rsidRDefault="00CC35FD" w:rsidP="00CC35FD">
            <w:pPr>
              <w:rPr>
                <w:sz w:val="18"/>
                <w:szCs w:val="18"/>
              </w:rPr>
            </w:pPr>
            <w:r w:rsidRPr="00CC35FD">
              <w:rPr>
                <w:noProof/>
                <w:sz w:val="18"/>
                <w:szCs w:val="18"/>
                <w:lang w:val="fr-CA" w:eastAsia="fr-CA"/>
              </w:rPr>
              <w:drawing>
                <wp:inline distT="0" distB="0" distL="0" distR="0">
                  <wp:extent cx="927370" cy="547121"/>
                  <wp:effectExtent l="0" t="0" r="635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IC 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38665" cy="553785"/>
                          </a:xfrm>
                          <a:prstGeom prst="rect">
                            <a:avLst/>
                          </a:prstGeom>
                        </pic:spPr>
                      </pic:pic>
                    </a:graphicData>
                  </a:graphic>
                </wp:inline>
              </w:drawing>
            </w:r>
          </w:p>
          <w:p w:rsidR="00014178" w:rsidRPr="00CC35FD" w:rsidRDefault="00014178" w:rsidP="00CC35FD">
            <w:pPr>
              <w:rPr>
                <w:sz w:val="18"/>
                <w:szCs w:val="18"/>
              </w:rPr>
            </w:pPr>
            <w:r w:rsidRPr="00CC35FD">
              <w:rPr>
                <w:sz w:val="18"/>
                <w:szCs w:val="18"/>
              </w:rPr>
              <w:t>Kimberly Gibbons</w:t>
            </w:r>
          </w:p>
          <w:p w:rsidR="00014178" w:rsidRPr="00CC35FD" w:rsidRDefault="00BF7EC2" w:rsidP="00CC35FD">
            <w:pPr>
              <w:rPr>
                <w:sz w:val="18"/>
                <w:szCs w:val="18"/>
              </w:rPr>
            </w:pPr>
            <w:proofErr w:type="spellStart"/>
            <w:r>
              <w:rPr>
                <w:sz w:val="18"/>
                <w:szCs w:val="18"/>
              </w:rPr>
              <w:t>Directrice</w:t>
            </w:r>
            <w:proofErr w:type="spellEnd"/>
            <w:r>
              <w:rPr>
                <w:sz w:val="18"/>
                <w:szCs w:val="18"/>
              </w:rPr>
              <w:t xml:space="preserve"> administrative</w:t>
            </w:r>
          </w:p>
          <w:p w:rsidR="00014178" w:rsidRPr="00CC35FD" w:rsidRDefault="00014178" w:rsidP="00CC35FD">
            <w:pPr>
              <w:rPr>
                <w:sz w:val="18"/>
                <w:szCs w:val="18"/>
              </w:rPr>
            </w:pPr>
            <w:r w:rsidRPr="00CC35FD">
              <w:rPr>
                <w:sz w:val="18"/>
                <w:szCs w:val="18"/>
              </w:rPr>
              <w:t>Ontario Council for International Cooperation</w:t>
            </w:r>
          </w:p>
          <w:p w:rsidR="00014178" w:rsidRPr="00CC35FD" w:rsidRDefault="00014178" w:rsidP="00CC35FD">
            <w:pPr>
              <w:rPr>
                <w:sz w:val="18"/>
                <w:szCs w:val="18"/>
              </w:rPr>
            </w:pPr>
            <w:r w:rsidRPr="00CC35FD">
              <w:rPr>
                <w:sz w:val="18"/>
                <w:szCs w:val="18"/>
              </w:rPr>
              <w:t>kimberly@ocic.on.ca</w:t>
            </w:r>
          </w:p>
          <w:p w:rsidR="00CC35FD" w:rsidRPr="00CC35FD" w:rsidRDefault="00014178" w:rsidP="00CC35FD">
            <w:pPr>
              <w:rPr>
                <w:sz w:val="18"/>
                <w:szCs w:val="18"/>
              </w:rPr>
            </w:pPr>
            <w:r w:rsidRPr="00CC35FD">
              <w:rPr>
                <w:sz w:val="18"/>
                <w:szCs w:val="18"/>
              </w:rPr>
              <w:t>416.972.6303</w:t>
            </w:r>
          </w:p>
        </w:tc>
      </w:tr>
      <w:tr w:rsidR="00014178" w:rsidTr="003D7970">
        <w:trPr>
          <w:trHeight w:val="2217"/>
        </w:trPr>
        <w:tc>
          <w:tcPr>
            <w:tcW w:w="5211" w:type="dxa"/>
          </w:tcPr>
          <w:p w:rsidR="00CC35FD" w:rsidRDefault="00CC35FD" w:rsidP="00CC35FD">
            <w:pPr>
              <w:rPr>
                <w:sz w:val="18"/>
                <w:szCs w:val="18"/>
              </w:rPr>
            </w:pPr>
            <w:r w:rsidRPr="00CC35FD">
              <w:rPr>
                <w:noProof/>
                <w:sz w:val="18"/>
                <w:szCs w:val="18"/>
                <w:lang w:val="fr-CA" w:eastAsia="fr-CA"/>
              </w:rPr>
              <w:drawing>
                <wp:inline distT="0" distB="0" distL="0" distR="0">
                  <wp:extent cx="1433209" cy="59014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OCI logo.jpg"/>
                          <pic:cNvPicPr/>
                        </pic:nvPicPr>
                        <pic:blipFill rotWithShape="1">
                          <a:blip r:embed="rId16" cstate="print">
                            <a:extLst>
                              <a:ext uri="{28A0092B-C50C-407E-A947-70E740481C1C}">
                                <a14:useLocalDpi xmlns:a14="http://schemas.microsoft.com/office/drawing/2010/main" val="0"/>
                              </a:ext>
                            </a:extLst>
                          </a:blip>
                          <a:srcRect b="14014"/>
                          <a:stretch/>
                        </pic:blipFill>
                        <pic:spPr bwMode="auto">
                          <a:xfrm>
                            <a:off x="0" y="0"/>
                            <a:ext cx="1435638" cy="591145"/>
                          </a:xfrm>
                          <a:prstGeom prst="rect">
                            <a:avLst/>
                          </a:prstGeom>
                          <a:ln>
                            <a:noFill/>
                          </a:ln>
                          <a:extLst>
                            <a:ext uri="{53640926-AAD7-44D8-BBD7-CCE9431645EC}">
                              <a14:shadowObscured xmlns:a14="http://schemas.microsoft.com/office/drawing/2010/main"/>
                            </a:ext>
                          </a:extLst>
                        </pic:spPr>
                      </pic:pic>
                    </a:graphicData>
                  </a:graphic>
                </wp:inline>
              </w:drawing>
            </w:r>
          </w:p>
          <w:p w:rsidR="00014178" w:rsidRPr="003D20D7" w:rsidRDefault="00BA5CB4" w:rsidP="00CC35FD">
            <w:pPr>
              <w:rPr>
                <w:sz w:val="18"/>
                <w:szCs w:val="18"/>
                <w:lang w:val="fr-FR"/>
              </w:rPr>
            </w:pPr>
            <w:r>
              <w:rPr>
                <w:sz w:val="18"/>
                <w:szCs w:val="18"/>
                <w:lang w:val="fr-FR"/>
              </w:rPr>
              <w:t>Hélène Gobeil</w:t>
            </w:r>
          </w:p>
          <w:p w:rsidR="00BA5CB4" w:rsidRDefault="00BA5CB4" w:rsidP="00CC35FD">
            <w:pPr>
              <w:rPr>
                <w:sz w:val="18"/>
                <w:szCs w:val="18"/>
                <w:lang w:val="fr-FR"/>
              </w:rPr>
            </w:pPr>
            <w:r w:rsidRPr="00BA5CB4">
              <w:rPr>
                <w:sz w:val="18"/>
                <w:szCs w:val="18"/>
                <w:lang w:val="fr-FR"/>
              </w:rPr>
              <w:t>Directrice générale par intérim</w:t>
            </w:r>
          </w:p>
          <w:p w:rsidR="00014178" w:rsidRPr="003D20D7" w:rsidRDefault="00014178" w:rsidP="00CC35FD">
            <w:pPr>
              <w:rPr>
                <w:sz w:val="18"/>
                <w:szCs w:val="18"/>
                <w:lang w:val="fr-FR"/>
              </w:rPr>
            </w:pPr>
            <w:r w:rsidRPr="003D20D7">
              <w:rPr>
                <w:sz w:val="18"/>
                <w:szCs w:val="18"/>
                <w:lang w:val="fr-FR"/>
              </w:rPr>
              <w:t>Association québécoise des organismes de coopération international</w:t>
            </w:r>
            <w:r w:rsidR="00BF7EC2">
              <w:rPr>
                <w:sz w:val="18"/>
                <w:szCs w:val="18"/>
                <w:lang w:val="fr-FR"/>
              </w:rPr>
              <w:t>e</w:t>
            </w:r>
          </w:p>
          <w:p w:rsidR="00014178" w:rsidRPr="003D20D7" w:rsidRDefault="00BA5CB4" w:rsidP="00CC35FD">
            <w:pPr>
              <w:rPr>
                <w:sz w:val="18"/>
                <w:szCs w:val="18"/>
                <w:lang w:val="fr-FR"/>
              </w:rPr>
            </w:pPr>
            <w:r>
              <w:rPr>
                <w:sz w:val="18"/>
                <w:szCs w:val="18"/>
                <w:lang w:val="fr-FR"/>
              </w:rPr>
              <w:t>communications</w:t>
            </w:r>
            <w:r w:rsidR="00014178" w:rsidRPr="003D20D7">
              <w:rPr>
                <w:sz w:val="18"/>
                <w:szCs w:val="18"/>
                <w:lang w:val="fr-FR"/>
              </w:rPr>
              <w:t>@aqoci.qc.ca</w:t>
            </w:r>
          </w:p>
          <w:p w:rsidR="00014178" w:rsidRPr="003D20D7" w:rsidRDefault="00BA5CB4" w:rsidP="00CC35FD">
            <w:pPr>
              <w:rPr>
                <w:sz w:val="18"/>
                <w:szCs w:val="18"/>
                <w:lang w:val="fr-FR"/>
              </w:rPr>
            </w:pPr>
            <w:r>
              <w:rPr>
                <w:sz w:val="18"/>
                <w:szCs w:val="18"/>
                <w:lang w:val="fr-FR"/>
              </w:rPr>
              <w:t>514 871-1086, poste 205</w:t>
            </w:r>
          </w:p>
        </w:tc>
        <w:tc>
          <w:tcPr>
            <w:tcW w:w="5387" w:type="dxa"/>
          </w:tcPr>
          <w:p w:rsidR="00CC35FD" w:rsidRDefault="00E957D0" w:rsidP="00CC35FD">
            <w:pPr>
              <w:rPr>
                <w:noProof/>
                <w:sz w:val="18"/>
                <w:szCs w:val="18"/>
                <w:lang w:eastAsia="en-CA"/>
              </w:rPr>
            </w:pPr>
            <w:r>
              <w:rPr>
                <w:noProof/>
                <w:sz w:val="18"/>
                <w:szCs w:val="18"/>
                <w:lang w:val="fr-CA" w:eastAsia="fr-CA"/>
              </w:rPr>
              <w:drawing>
                <wp:inline distT="0" distB="0" distL="0" distR="0">
                  <wp:extent cx="2247900" cy="5422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C-CACI-BI.JPG"/>
                          <pic:cNvPicPr/>
                        </pic:nvPicPr>
                        <pic:blipFill>
                          <a:blip r:embed="rId17">
                            <a:extLst>
                              <a:ext uri="{28A0092B-C50C-407E-A947-70E740481C1C}">
                                <a14:useLocalDpi xmlns:a14="http://schemas.microsoft.com/office/drawing/2010/main" val="0"/>
                              </a:ext>
                            </a:extLst>
                          </a:blip>
                          <a:stretch>
                            <a:fillRect/>
                          </a:stretch>
                        </pic:blipFill>
                        <pic:spPr>
                          <a:xfrm>
                            <a:off x="0" y="0"/>
                            <a:ext cx="2249891" cy="542762"/>
                          </a:xfrm>
                          <a:prstGeom prst="rect">
                            <a:avLst/>
                          </a:prstGeom>
                        </pic:spPr>
                      </pic:pic>
                    </a:graphicData>
                  </a:graphic>
                </wp:inline>
              </w:drawing>
            </w:r>
          </w:p>
          <w:p w:rsidR="00014178" w:rsidRPr="00CC35FD" w:rsidRDefault="00014178" w:rsidP="00CC35FD">
            <w:pPr>
              <w:rPr>
                <w:noProof/>
                <w:sz w:val="18"/>
                <w:szCs w:val="18"/>
                <w:lang w:eastAsia="en-CA"/>
              </w:rPr>
            </w:pPr>
            <w:r w:rsidRPr="00CC35FD">
              <w:rPr>
                <w:noProof/>
                <w:sz w:val="18"/>
                <w:szCs w:val="18"/>
                <w:lang w:eastAsia="en-CA"/>
              </w:rPr>
              <w:t>Carolyn Whiteway</w:t>
            </w:r>
          </w:p>
          <w:p w:rsidR="00014178" w:rsidRPr="00CC35FD" w:rsidRDefault="00014178" w:rsidP="00CC35FD">
            <w:pPr>
              <w:rPr>
                <w:noProof/>
                <w:sz w:val="18"/>
                <w:szCs w:val="18"/>
                <w:lang w:eastAsia="en-CA"/>
              </w:rPr>
            </w:pPr>
            <w:r w:rsidRPr="00CC35FD">
              <w:rPr>
                <w:noProof/>
                <w:sz w:val="18"/>
                <w:szCs w:val="18"/>
                <w:lang w:eastAsia="en-CA"/>
              </w:rPr>
              <w:t xml:space="preserve">Acting </w:t>
            </w:r>
            <w:r w:rsidR="00BF7EC2">
              <w:rPr>
                <w:noProof/>
                <w:sz w:val="18"/>
                <w:szCs w:val="18"/>
                <w:lang w:eastAsia="en-CA"/>
              </w:rPr>
              <w:t>Directrice administrative</w:t>
            </w:r>
          </w:p>
          <w:p w:rsidR="00014178" w:rsidRPr="00CC35FD" w:rsidRDefault="00014178" w:rsidP="00CC35FD">
            <w:pPr>
              <w:rPr>
                <w:noProof/>
                <w:sz w:val="18"/>
                <w:szCs w:val="18"/>
                <w:lang w:eastAsia="en-CA"/>
              </w:rPr>
            </w:pPr>
            <w:r w:rsidRPr="00CC35FD">
              <w:rPr>
                <w:noProof/>
                <w:sz w:val="18"/>
                <w:szCs w:val="18"/>
                <w:lang w:eastAsia="en-CA"/>
              </w:rPr>
              <w:t>Atlantic Council for International Cooperation</w:t>
            </w:r>
          </w:p>
          <w:p w:rsidR="00014178" w:rsidRPr="00CC35FD" w:rsidRDefault="00BA5CB4" w:rsidP="00CC35FD">
            <w:pPr>
              <w:rPr>
                <w:noProof/>
                <w:sz w:val="18"/>
                <w:szCs w:val="18"/>
                <w:lang w:eastAsia="en-CA"/>
              </w:rPr>
            </w:pPr>
            <w:r>
              <w:rPr>
                <w:noProof/>
                <w:sz w:val="18"/>
                <w:szCs w:val="18"/>
                <w:lang w:eastAsia="en-CA"/>
              </w:rPr>
              <w:t>carolyn</w:t>
            </w:r>
            <w:r w:rsidR="00014178" w:rsidRPr="00CC35FD">
              <w:rPr>
                <w:noProof/>
                <w:sz w:val="18"/>
                <w:szCs w:val="18"/>
                <w:lang w:eastAsia="en-CA"/>
              </w:rPr>
              <w:t>@acic-caci.org</w:t>
            </w:r>
          </w:p>
          <w:p w:rsidR="00014178" w:rsidRPr="00CC35FD" w:rsidRDefault="00014178" w:rsidP="00CC35FD">
            <w:pPr>
              <w:rPr>
                <w:noProof/>
                <w:sz w:val="18"/>
                <w:szCs w:val="18"/>
                <w:lang w:eastAsia="en-CA"/>
              </w:rPr>
            </w:pPr>
            <w:r w:rsidRPr="00CC35FD">
              <w:rPr>
                <w:noProof/>
                <w:sz w:val="18"/>
                <w:szCs w:val="18"/>
                <w:lang w:eastAsia="en-CA"/>
              </w:rPr>
              <w:t>902.431.2311</w:t>
            </w:r>
          </w:p>
          <w:p w:rsidR="00014178" w:rsidRPr="00CC35FD" w:rsidRDefault="00014178" w:rsidP="00CC35FD">
            <w:pPr>
              <w:rPr>
                <w:sz w:val="18"/>
                <w:szCs w:val="18"/>
              </w:rPr>
            </w:pPr>
          </w:p>
        </w:tc>
      </w:tr>
    </w:tbl>
    <w:p w:rsidR="00BF7EC2" w:rsidRDefault="00BF7EC2" w:rsidP="00BF7EC2">
      <w:pPr>
        <w:jc w:val="center"/>
      </w:pPr>
      <w:r>
        <w:rPr>
          <w:rFonts w:ascii="Calibri" w:eastAsia="Calibri" w:hAnsi="Calibri" w:cs="Calibri"/>
        </w:rPr>
        <w:t>- Fin -</w:t>
      </w:r>
    </w:p>
    <w:p w:rsidR="00BF7EC2" w:rsidRPr="00BF7EC2" w:rsidRDefault="00BF7EC2" w:rsidP="00BF7EC2">
      <w:pPr>
        <w:spacing w:line="240" w:lineRule="auto"/>
        <w:rPr>
          <w:lang w:val="fr-CA"/>
        </w:rPr>
      </w:pPr>
      <w:r w:rsidRPr="00BF7EC2">
        <w:rPr>
          <w:rFonts w:ascii="Calibri" w:eastAsia="Calibri" w:hAnsi="Calibri" w:cs="Calibri"/>
          <w:lang w:val="fr-CA"/>
        </w:rPr>
        <w:lastRenderedPageBreak/>
        <w:t>Le Réseau de coordination des conseils (RCC) provinciaux et régionaux de coopération internationale regroupe plus de 400 organisations de société civile d'un océan à océan à l'autre et se compose de huit conseils provinciaux et régionaux reconnus pour porter les connaissances et priorités locales à l’échelon fédéral. Le RCC fournit une tribune permettant aux conseils de collaborer afin d’améliorer leur efficacité et de définir des priorités communes en vue d’une action collective.</w:t>
      </w:r>
    </w:p>
    <w:p w:rsidR="00093E8D" w:rsidRPr="00BF7EC2" w:rsidRDefault="00BF7EC2" w:rsidP="00BF7EC2">
      <w:pPr>
        <w:autoSpaceDE w:val="0"/>
        <w:autoSpaceDN w:val="0"/>
        <w:adjustRightInd w:val="0"/>
        <w:spacing w:after="0" w:line="240" w:lineRule="auto"/>
        <w:rPr>
          <w:rFonts w:cs="MyriadPro-Light"/>
          <w:lang w:val="fr-CA"/>
        </w:rPr>
      </w:pPr>
      <w:r w:rsidRPr="00BF7EC2">
        <w:rPr>
          <w:rFonts w:ascii="Calibri" w:eastAsia="Calibri" w:hAnsi="Calibri" w:cs="Calibri"/>
          <w:lang w:val="fr-CA"/>
        </w:rPr>
        <w:t>Ingénieurs sans frontières Canada (ISF) investit dans le leadership et l’innovation pour éliminer la pauvreté et le développement inéquitable, afin de créer un monde où règnent la dignité et l'égalité des chances et où chacun est en mesure de réaliser son potentiel. Nous sommes à la tête d’un mouvement auquel participent des milliers de membres passionnés au Canada, ainsi que du personnel et des bénévoles d’ici et de nos pays partenaires africains.</w:t>
      </w:r>
    </w:p>
    <w:sectPr w:rsidR="00093E8D" w:rsidRPr="00BF7EC2" w:rsidSect="00014178">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08"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Johanne" w:date="2015-04-27T11:22:00Z" w:initials="J">
    <w:p w:rsidR="00BF7EC2" w:rsidRDefault="00BF7EC2" w:rsidP="00BF7EC2">
      <w:pPr>
        <w:pStyle w:val="Commentaire"/>
      </w:pPr>
      <w:r>
        <w:rPr>
          <w:rStyle w:val="Marquedecommentaire"/>
        </w:rPr>
        <w:annotationRef/>
      </w:r>
      <w:r>
        <w:t>Hyperlink</w:t>
      </w:r>
    </w:p>
    <w:p w:rsidR="00BF7EC2" w:rsidRPr="00141E8C" w:rsidRDefault="00BF7EC2" w:rsidP="00BF7EC2"/>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2C0D" w:rsidRDefault="00332C0D" w:rsidP="00CF6471">
      <w:pPr>
        <w:spacing w:after="0" w:line="240" w:lineRule="auto"/>
      </w:pPr>
      <w:r>
        <w:separator/>
      </w:r>
    </w:p>
  </w:endnote>
  <w:endnote w:type="continuationSeparator" w:id="0">
    <w:p w:rsidR="00332C0D" w:rsidRDefault="00332C0D" w:rsidP="00CF64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Pro-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E7A" w:rsidRDefault="002C3E7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E7A" w:rsidRDefault="002C3E7A">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E7A" w:rsidRDefault="002C3E7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2C0D" w:rsidRDefault="00332C0D" w:rsidP="00CF6471">
      <w:pPr>
        <w:spacing w:after="0" w:line="240" w:lineRule="auto"/>
      </w:pPr>
      <w:r>
        <w:separator/>
      </w:r>
    </w:p>
  </w:footnote>
  <w:footnote w:type="continuationSeparator" w:id="0">
    <w:p w:rsidR="00332C0D" w:rsidRDefault="00332C0D" w:rsidP="00CF64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E7A" w:rsidRDefault="002C3E7A">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E7A" w:rsidRDefault="002C3E7A" w:rsidP="00CF6471">
    <w:pPr>
      <w:pStyle w:val="En-tte"/>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E7A" w:rsidRDefault="002C3E7A" w:rsidP="00014178">
    <w:pPr>
      <w:pStyle w:val="En-tte"/>
      <w:jc w:val="center"/>
    </w:pPr>
    <w:r>
      <w:rPr>
        <w:noProof/>
        <w:lang w:val="fr-CA" w:eastAsia="fr-CA"/>
      </w:rPr>
      <w:drawing>
        <wp:inline distT="0" distB="0" distL="0" distR="0">
          <wp:extent cx="3389630" cy="1103630"/>
          <wp:effectExtent l="0" t="0"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89630" cy="110363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A039E"/>
    <w:multiLevelType w:val="multilevel"/>
    <w:tmpl w:val="DC7C2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967966"/>
    <w:multiLevelType w:val="hybridMultilevel"/>
    <w:tmpl w:val="19B22C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9"/>
  <w:proofState w:spelling="clean" w:grammar="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6D9"/>
    <w:rsid w:val="00014178"/>
    <w:rsid w:val="00045AEF"/>
    <w:rsid w:val="00046EF8"/>
    <w:rsid w:val="00054B77"/>
    <w:rsid w:val="00093E8D"/>
    <w:rsid w:val="000A6779"/>
    <w:rsid w:val="000C5776"/>
    <w:rsid w:val="000D139F"/>
    <w:rsid w:val="000E0C5F"/>
    <w:rsid w:val="001656D9"/>
    <w:rsid w:val="00210352"/>
    <w:rsid w:val="002205A9"/>
    <w:rsid w:val="00287293"/>
    <w:rsid w:val="002A480D"/>
    <w:rsid w:val="002A5E1B"/>
    <w:rsid w:val="002C3E7A"/>
    <w:rsid w:val="002D4CB7"/>
    <w:rsid w:val="003100AC"/>
    <w:rsid w:val="00332C0D"/>
    <w:rsid w:val="003558C3"/>
    <w:rsid w:val="00385861"/>
    <w:rsid w:val="003A2473"/>
    <w:rsid w:val="003A65D4"/>
    <w:rsid w:val="003C070D"/>
    <w:rsid w:val="003C6296"/>
    <w:rsid w:val="003D20D7"/>
    <w:rsid w:val="003D7970"/>
    <w:rsid w:val="003E5CA0"/>
    <w:rsid w:val="003F1689"/>
    <w:rsid w:val="004D1437"/>
    <w:rsid w:val="00506FE5"/>
    <w:rsid w:val="005359B1"/>
    <w:rsid w:val="005542EE"/>
    <w:rsid w:val="005A6E97"/>
    <w:rsid w:val="005B2DD7"/>
    <w:rsid w:val="0060062B"/>
    <w:rsid w:val="006175CE"/>
    <w:rsid w:val="006757FD"/>
    <w:rsid w:val="0067673D"/>
    <w:rsid w:val="006D6F98"/>
    <w:rsid w:val="006E0574"/>
    <w:rsid w:val="006E0702"/>
    <w:rsid w:val="006E7992"/>
    <w:rsid w:val="006F2671"/>
    <w:rsid w:val="00713A00"/>
    <w:rsid w:val="00754BEB"/>
    <w:rsid w:val="0078669D"/>
    <w:rsid w:val="00787C5B"/>
    <w:rsid w:val="008925A1"/>
    <w:rsid w:val="008D69DB"/>
    <w:rsid w:val="008E3AE7"/>
    <w:rsid w:val="008F4F48"/>
    <w:rsid w:val="00921D9A"/>
    <w:rsid w:val="00972E7E"/>
    <w:rsid w:val="00975D78"/>
    <w:rsid w:val="00995F5C"/>
    <w:rsid w:val="009C1DF4"/>
    <w:rsid w:val="009C2FA4"/>
    <w:rsid w:val="00A53765"/>
    <w:rsid w:val="00A80041"/>
    <w:rsid w:val="00AA3BBA"/>
    <w:rsid w:val="00AB6C6B"/>
    <w:rsid w:val="00B002C5"/>
    <w:rsid w:val="00B03808"/>
    <w:rsid w:val="00B26AD7"/>
    <w:rsid w:val="00B80212"/>
    <w:rsid w:val="00B83542"/>
    <w:rsid w:val="00B83C81"/>
    <w:rsid w:val="00BA5CB4"/>
    <w:rsid w:val="00BE0A56"/>
    <w:rsid w:val="00BF7EC2"/>
    <w:rsid w:val="00C5211F"/>
    <w:rsid w:val="00C75939"/>
    <w:rsid w:val="00CA17DE"/>
    <w:rsid w:val="00CC35FD"/>
    <w:rsid w:val="00CC478C"/>
    <w:rsid w:val="00CF6471"/>
    <w:rsid w:val="00D82ECA"/>
    <w:rsid w:val="00DA7D98"/>
    <w:rsid w:val="00DC2608"/>
    <w:rsid w:val="00DE0F54"/>
    <w:rsid w:val="00DE2703"/>
    <w:rsid w:val="00E06F7F"/>
    <w:rsid w:val="00E17F11"/>
    <w:rsid w:val="00E30070"/>
    <w:rsid w:val="00E945E4"/>
    <w:rsid w:val="00E957D0"/>
    <w:rsid w:val="00F10AE1"/>
    <w:rsid w:val="00F260E1"/>
    <w:rsid w:val="00F55611"/>
    <w:rsid w:val="00F61641"/>
    <w:rsid w:val="00F74CCB"/>
    <w:rsid w:val="00F93648"/>
    <w:rsid w:val="00FB40C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BalloonTextChar"/>
    <w:uiPriority w:val="99"/>
    <w:semiHidden/>
    <w:unhideWhenUsed/>
    <w:rsid w:val="00CF6471"/>
    <w:pPr>
      <w:spacing w:after="0" w:line="240" w:lineRule="auto"/>
    </w:pPr>
    <w:rPr>
      <w:rFonts w:ascii="Tahoma" w:hAnsi="Tahoma" w:cs="Tahoma"/>
      <w:sz w:val="16"/>
      <w:szCs w:val="16"/>
    </w:rPr>
  </w:style>
  <w:style w:type="character" w:customStyle="1" w:styleId="BalloonTextChar">
    <w:name w:val="Balloon Text Char"/>
    <w:basedOn w:val="Policepardfaut"/>
    <w:link w:val="Textedebulles"/>
    <w:uiPriority w:val="99"/>
    <w:semiHidden/>
    <w:rsid w:val="00CF6471"/>
    <w:rPr>
      <w:rFonts w:ascii="Tahoma" w:hAnsi="Tahoma" w:cs="Tahoma"/>
      <w:sz w:val="16"/>
      <w:szCs w:val="16"/>
    </w:rPr>
  </w:style>
  <w:style w:type="paragraph" w:styleId="En-tte">
    <w:name w:val="header"/>
    <w:basedOn w:val="Normal"/>
    <w:link w:val="HeaderChar"/>
    <w:uiPriority w:val="99"/>
    <w:unhideWhenUsed/>
    <w:rsid w:val="00CF6471"/>
    <w:pPr>
      <w:tabs>
        <w:tab w:val="center" w:pos="4680"/>
        <w:tab w:val="right" w:pos="9360"/>
      </w:tabs>
      <w:spacing w:after="0" w:line="240" w:lineRule="auto"/>
    </w:pPr>
  </w:style>
  <w:style w:type="character" w:customStyle="1" w:styleId="HeaderChar">
    <w:name w:val="Header Char"/>
    <w:basedOn w:val="Policepardfaut"/>
    <w:link w:val="En-tte"/>
    <w:uiPriority w:val="99"/>
    <w:rsid w:val="00CF6471"/>
  </w:style>
  <w:style w:type="paragraph" w:styleId="Pieddepage">
    <w:name w:val="footer"/>
    <w:basedOn w:val="Normal"/>
    <w:link w:val="FooterChar"/>
    <w:uiPriority w:val="99"/>
    <w:unhideWhenUsed/>
    <w:rsid w:val="00CF6471"/>
    <w:pPr>
      <w:tabs>
        <w:tab w:val="center" w:pos="4680"/>
        <w:tab w:val="right" w:pos="9360"/>
      </w:tabs>
      <w:spacing w:after="0" w:line="240" w:lineRule="auto"/>
    </w:pPr>
  </w:style>
  <w:style w:type="character" w:customStyle="1" w:styleId="FooterChar">
    <w:name w:val="Footer Char"/>
    <w:basedOn w:val="Policepardfaut"/>
    <w:link w:val="Pieddepage"/>
    <w:uiPriority w:val="99"/>
    <w:rsid w:val="00CF6471"/>
  </w:style>
  <w:style w:type="character" w:styleId="Lienhypertexte">
    <w:name w:val="Hyperlink"/>
    <w:basedOn w:val="Policepardfaut"/>
    <w:uiPriority w:val="99"/>
    <w:unhideWhenUsed/>
    <w:rsid w:val="00972E7E"/>
    <w:rPr>
      <w:color w:val="0000FF" w:themeColor="hyperlink"/>
      <w:u w:val="single"/>
    </w:rPr>
  </w:style>
  <w:style w:type="table" w:styleId="Grilledutableau">
    <w:name w:val="Table Grid"/>
    <w:basedOn w:val="TableauNormal"/>
    <w:uiPriority w:val="59"/>
    <w:rsid w:val="00972E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5A6E97"/>
    <w:rPr>
      <w:color w:val="800080" w:themeColor="followedHyperlink"/>
      <w:u w:val="single"/>
    </w:rPr>
  </w:style>
  <w:style w:type="character" w:styleId="Marquedecommentaire">
    <w:name w:val="annotation reference"/>
    <w:basedOn w:val="Policepardfaut"/>
    <w:uiPriority w:val="99"/>
    <w:semiHidden/>
    <w:unhideWhenUsed/>
    <w:rsid w:val="003A2473"/>
    <w:rPr>
      <w:sz w:val="18"/>
      <w:szCs w:val="18"/>
    </w:rPr>
  </w:style>
  <w:style w:type="paragraph" w:styleId="Commentaire">
    <w:name w:val="annotation text"/>
    <w:basedOn w:val="Normal"/>
    <w:link w:val="CommentTextChar"/>
    <w:uiPriority w:val="99"/>
    <w:semiHidden/>
    <w:unhideWhenUsed/>
    <w:rsid w:val="003A2473"/>
    <w:pPr>
      <w:spacing w:line="240" w:lineRule="auto"/>
    </w:pPr>
    <w:rPr>
      <w:sz w:val="24"/>
      <w:szCs w:val="24"/>
    </w:rPr>
  </w:style>
  <w:style w:type="character" w:customStyle="1" w:styleId="CommentTextChar">
    <w:name w:val="Comment Text Char"/>
    <w:basedOn w:val="Policepardfaut"/>
    <w:link w:val="Commentaire"/>
    <w:uiPriority w:val="99"/>
    <w:semiHidden/>
    <w:rsid w:val="003A2473"/>
    <w:rPr>
      <w:sz w:val="24"/>
      <w:szCs w:val="24"/>
    </w:rPr>
  </w:style>
  <w:style w:type="paragraph" w:styleId="Objetducommentaire">
    <w:name w:val="annotation subject"/>
    <w:basedOn w:val="Commentaire"/>
    <w:next w:val="Commentaire"/>
    <w:link w:val="CommentSubjectChar"/>
    <w:uiPriority w:val="99"/>
    <w:semiHidden/>
    <w:unhideWhenUsed/>
    <w:rsid w:val="003A2473"/>
    <w:rPr>
      <w:b/>
      <w:bCs/>
      <w:sz w:val="20"/>
      <w:szCs w:val="20"/>
    </w:rPr>
  </w:style>
  <w:style w:type="character" w:customStyle="1" w:styleId="CommentSubjectChar">
    <w:name w:val="Comment Subject Char"/>
    <w:basedOn w:val="CommentTextChar"/>
    <w:link w:val="Objetducommentaire"/>
    <w:uiPriority w:val="99"/>
    <w:semiHidden/>
    <w:rsid w:val="003A2473"/>
    <w:rPr>
      <w:b/>
      <w:bCs/>
      <w:sz w:val="20"/>
      <w:szCs w:val="20"/>
    </w:rPr>
  </w:style>
  <w:style w:type="paragraph" w:styleId="Paragraphedeliste">
    <w:name w:val="List Paragraph"/>
    <w:basedOn w:val="Normal"/>
    <w:uiPriority w:val="34"/>
    <w:qFormat/>
    <w:rsid w:val="003A2473"/>
    <w:pPr>
      <w:ind w:left="720"/>
      <w:contextualSpacing/>
    </w:pPr>
  </w:style>
  <w:style w:type="character" w:customStyle="1" w:styleId="aqj">
    <w:name w:val="aqj"/>
    <w:basedOn w:val="Policepardfaut"/>
    <w:rsid w:val="00921D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BalloonTextChar"/>
    <w:uiPriority w:val="99"/>
    <w:semiHidden/>
    <w:unhideWhenUsed/>
    <w:rsid w:val="00CF6471"/>
    <w:pPr>
      <w:spacing w:after="0" w:line="240" w:lineRule="auto"/>
    </w:pPr>
    <w:rPr>
      <w:rFonts w:ascii="Tahoma" w:hAnsi="Tahoma" w:cs="Tahoma"/>
      <w:sz w:val="16"/>
      <w:szCs w:val="16"/>
    </w:rPr>
  </w:style>
  <w:style w:type="character" w:customStyle="1" w:styleId="BalloonTextChar">
    <w:name w:val="Balloon Text Char"/>
    <w:basedOn w:val="Policepardfaut"/>
    <w:link w:val="Textedebulles"/>
    <w:uiPriority w:val="99"/>
    <w:semiHidden/>
    <w:rsid w:val="00CF6471"/>
    <w:rPr>
      <w:rFonts w:ascii="Tahoma" w:hAnsi="Tahoma" w:cs="Tahoma"/>
      <w:sz w:val="16"/>
      <w:szCs w:val="16"/>
    </w:rPr>
  </w:style>
  <w:style w:type="paragraph" w:styleId="En-tte">
    <w:name w:val="header"/>
    <w:basedOn w:val="Normal"/>
    <w:link w:val="HeaderChar"/>
    <w:uiPriority w:val="99"/>
    <w:unhideWhenUsed/>
    <w:rsid w:val="00CF6471"/>
    <w:pPr>
      <w:tabs>
        <w:tab w:val="center" w:pos="4680"/>
        <w:tab w:val="right" w:pos="9360"/>
      </w:tabs>
      <w:spacing w:after="0" w:line="240" w:lineRule="auto"/>
    </w:pPr>
  </w:style>
  <w:style w:type="character" w:customStyle="1" w:styleId="HeaderChar">
    <w:name w:val="Header Char"/>
    <w:basedOn w:val="Policepardfaut"/>
    <w:link w:val="En-tte"/>
    <w:uiPriority w:val="99"/>
    <w:rsid w:val="00CF6471"/>
  </w:style>
  <w:style w:type="paragraph" w:styleId="Pieddepage">
    <w:name w:val="footer"/>
    <w:basedOn w:val="Normal"/>
    <w:link w:val="FooterChar"/>
    <w:uiPriority w:val="99"/>
    <w:unhideWhenUsed/>
    <w:rsid w:val="00CF6471"/>
    <w:pPr>
      <w:tabs>
        <w:tab w:val="center" w:pos="4680"/>
        <w:tab w:val="right" w:pos="9360"/>
      </w:tabs>
      <w:spacing w:after="0" w:line="240" w:lineRule="auto"/>
    </w:pPr>
  </w:style>
  <w:style w:type="character" w:customStyle="1" w:styleId="FooterChar">
    <w:name w:val="Footer Char"/>
    <w:basedOn w:val="Policepardfaut"/>
    <w:link w:val="Pieddepage"/>
    <w:uiPriority w:val="99"/>
    <w:rsid w:val="00CF6471"/>
  </w:style>
  <w:style w:type="character" w:styleId="Lienhypertexte">
    <w:name w:val="Hyperlink"/>
    <w:basedOn w:val="Policepardfaut"/>
    <w:uiPriority w:val="99"/>
    <w:unhideWhenUsed/>
    <w:rsid w:val="00972E7E"/>
    <w:rPr>
      <w:color w:val="0000FF" w:themeColor="hyperlink"/>
      <w:u w:val="single"/>
    </w:rPr>
  </w:style>
  <w:style w:type="table" w:styleId="Grilledutableau">
    <w:name w:val="Table Grid"/>
    <w:basedOn w:val="TableauNormal"/>
    <w:uiPriority w:val="59"/>
    <w:rsid w:val="00972E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5A6E97"/>
    <w:rPr>
      <w:color w:val="800080" w:themeColor="followedHyperlink"/>
      <w:u w:val="single"/>
    </w:rPr>
  </w:style>
  <w:style w:type="character" w:styleId="Marquedecommentaire">
    <w:name w:val="annotation reference"/>
    <w:basedOn w:val="Policepardfaut"/>
    <w:uiPriority w:val="99"/>
    <w:semiHidden/>
    <w:unhideWhenUsed/>
    <w:rsid w:val="003A2473"/>
    <w:rPr>
      <w:sz w:val="18"/>
      <w:szCs w:val="18"/>
    </w:rPr>
  </w:style>
  <w:style w:type="paragraph" w:styleId="Commentaire">
    <w:name w:val="annotation text"/>
    <w:basedOn w:val="Normal"/>
    <w:link w:val="CommentTextChar"/>
    <w:uiPriority w:val="99"/>
    <w:semiHidden/>
    <w:unhideWhenUsed/>
    <w:rsid w:val="003A2473"/>
    <w:pPr>
      <w:spacing w:line="240" w:lineRule="auto"/>
    </w:pPr>
    <w:rPr>
      <w:sz w:val="24"/>
      <w:szCs w:val="24"/>
    </w:rPr>
  </w:style>
  <w:style w:type="character" w:customStyle="1" w:styleId="CommentTextChar">
    <w:name w:val="Comment Text Char"/>
    <w:basedOn w:val="Policepardfaut"/>
    <w:link w:val="Commentaire"/>
    <w:uiPriority w:val="99"/>
    <w:semiHidden/>
    <w:rsid w:val="003A2473"/>
    <w:rPr>
      <w:sz w:val="24"/>
      <w:szCs w:val="24"/>
    </w:rPr>
  </w:style>
  <w:style w:type="paragraph" w:styleId="Objetducommentaire">
    <w:name w:val="annotation subject"/>
    <w:basedOn w:val="Commentaire"/>
    <w:next w:val="Commentaire"/>
    <w:link w:val="CommentSubjectChar"/>
    <w:uiPriority w:val="99"/>
    <w:semiHidden/>
    <w:unhideWhenUsed/>
    <w:rsid w:val="003A2473"/>
    <w:rPr>
      <w:b/>
      <w:bCs/>
      <w:sz w:val="20"/>
      <w:szCs w:val="20"/>
    </w:rPr>
  </w:style>
  <w:style w:type="character" w:customStyle="1" w:styleId="CommentSubjectChar">
    <w:name w:val="Comment Subject Char"/>
    <w:basedOn w:val="CommentTextChar"/>
    <w:link w:val="Objetducommentaire"/>
    <w:uiPriority w:val="99"/>
    <w:semiHidden/>
    <w:rsid w:val="003A2473"/>
    <w:rPr>
      <w:b/>
      <w:bCs/>
      <w:sz w:val="20"/>
      <w:szCs w:val="20"/>
    </w:rPr>
  </w:style>
  <w:style w:type="paragraph" w:styleId="Paragraphedeliste">
    <w:name w:val="List Paragraph"/>
    <w:basedOn w:val="Normal"/>
    <w:uiPriority w:val="34"/>
    <w:qFormat/>
    <w:rsid w:val="003A2473"/>
    <w:pPr>
      <w:ind w:left="720"/>
      <w:contextualSpacing/>
    </w:pPr>
  </w:style>
  <w:style w:type="character" w:customStyle="1" w:styleId="aqj">
    <w:name w:val="aqj"/>
    <w:basedOn w:val="Policepardfaut"/>
    <w:rsid w:val="00921D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5256283">
      <w:bodyDiv w:val="1"/>
      <w:marLeft w:val="0"/>
      <w:marRight w:val="0"/>
      <w:marTop w:val="0"/>
      <w:marBottom w:val="0"/>
      <w:divBdr>
        <w:top w:val="none" w:sz="0" w:space="0" w:color="auto"/>
        <w:left w:val="none" w:sz="0" w:space="0" w:color="auto"/>
        <w:bottom w:val="none" w:sz="0" w:space="0" w:color="auto"/>
        <w:right w:val="none" w:sz="0" w:space="0" w:color="auto"/>
      </w:divBdr>
      <w:divsChild>
        <w:div w:id="16245069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gi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31474-944F-4B9F-8C86-98C6E8B08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867</Words>
  <Characters>4771</Characters>
  <Application>Microsoft Office Word</Application>
  <DocSecurity>4</DocSecurity>
  <Lines>39</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5627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BCCIC Dir</dc:creator>
  <cp:lastModifiedBy>communications</cp:lastModifiedBy>
  <cp:revision>2</cp:revision>
  <cp:lastPrinted>2015-04-22T20:56:00Z</cp:lastPrinted>
  <dcterms:created xsi:type="dcterms:W3CDTF">2015-04-27T20:01:00Z</dcterms:created>
  <dcterms:modified xsi:type="dcterms:W3CDTF">2015-04-27T20:01:00Z</dcterms:modified>
</cp:coreProperties>
</file>