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F8" w:rsidRDefault="006D1E41">
      <w:pPr>
        <w:jc w:val="both"/>
        <w:rPr>
          <w:rFonts w:ascii="Calibri" w:hAnsi="Calibri" w:cs="Arial"/>
          <w:b/>
          <w:sz w:val="24"/>
        </w:rPr>
      </w:pPr>
      <w:bookmarkStart w:id="0" w:name="_GoBack"/>
      <w:bookmarkEnd w:id="0"/>
      <w:r w:rsidRPr="006D1E41">
        <w:rPr>
          <w:rFonts w:ascii="Calibri" w:hAnsi="Calibri" w:cs="Arial"/>
          <w:b/>
          <w:sz w:val="24"/>
        </w:rPr>
        <w:t>24 avril 2015 :</w:t>
      </w:r>
    </w:p>
    <w:p w:rsidR="000373F8" w:rsidRDefault="006D1E41">
      <w:pPr>
        <w:jc w:val="both"/>
        <w:rPr>
          <w:rFonts w:ascii="Calibri" w:hAnsi="Calibri"/>
          <w:b/>
          <w:sz w:val="24"/>
        </w:rPr>
      </w:pPr>
      <w:r w:rsidRPr="006D1E41">
        <w:rPr>
          <w:rFonts w:ascii="Calibri" w:hAnsi="Calibri" w:cs="Arial"/>
          <w:b/>
          <w:i/>
          <w:sz w:val="24"/>
        </w:rPr>
        <w:t>Mobilisation en solidarité avec les femmes qui fabriquent nos vêtements et celles qui nous les vendent</w:t>
      </w:r>
    </w:p>
    <w:p w:rsidR="000373F8" w:rsidRDefault="000373F8">
      <w:pPr>
        <w:jc w:val="both"/>
        <w:rPr>
          <w:rFonts w:ascii="Calibri" w:hAnsi="Calibri"/>
          <w:b/>
          <w:szCs w:val="22"/>
        </w:rPr>
      </w:pPr>
    </w:p>
    <w:p w:rsidR="000373F8" w:rsidRDefault="000373F8">
      <w:pPr>
        <w:shd w:val="clear" w:color="auto" w:fill="FFFFFF"/>
        <w:jc w:val="both"/>
        <w:textAlignment w:val="baseline"/>
        <w:rPr>
          <w:rFonts w:ascii="Calibri" w:hAnsi="Calibri"/>
          <w:b/>
          <w:szCs w:val="22"/>
        </w:rPr>
      </w:pPr>
    </w:p>
    <w:p w:rsidR="000373F8" w:rsidRDefault="004E043F">
      <w:pPr>
        <w:shd w:val="clear" w:color="auto" w:fill="FFFFFF"/>
        <w:jc w:val="both"/>
        <w:textAlignment w:val="baseline"/>
        <w:rPr>
          <w:rFonts w:ascii="Calibri" w:hAnsi="Calibri"/>
          <w:b/>
          <w:szCs w:val="22"/>
        </w:rPr>
      </w:pPr>
      <w:r w:rsidRPr="00C35CC5">
        <w:rPr>
          <w:rFonts w:ascii="Calibri" w:hAnsi="Calibri"/>
          <w:b/>
          <w:szCs w:val="22"/>
        </w:rPr>
        <w:t>Appel à l’action</w:t>
      </w:r>
    </w:p>
    <w:p w:rsidR="000373F8" w:rsidRDefault="000373F8">
      <w:pPr>
        <w:shd w:val="clear" w:color="auto" w:fill="FFFFFF"/>
        <w:ind w:left="708"/>
        <w:jc w:val="both"/>
        <w:textAlignment w:val="baseline"/>
        <w:rPr>
          <w:rFonts w:ascii="Calibri" w:hAnsi="Calibri"/>
          <w:szCs w:val="22"/>
        </w:rPr>
      </w:pPr>
    </w:p>
    <w:p w:rsidR="000373F8" w:rsidRDefault="004E043F">
      <w:pPr>
        <w:shd w:val="clear" w:color="auto" w:fill="FFFFFF"/>
        <w:jc w:val="both"/>
        <w:textAlignment w:val="baseline"/>
        <w:rPr>
          <w:rStyle w:val="fsl"/>
          <w:rFonts w:ascii="Calibri" w:hAnsi="Calibri"/>
          <w:szCs w:val="22"/>
        </w:rPr>
      </w:pPr>
      <w:r w:rsidRPr="00C35CC5">
        <w:rPr>
          <w:rFonts w:ascii="Calibri" w:hAnsi="Calibri"/>
          <w:szCs w:val="22"/>
        </w:rPr>
        <w:t xml:space="preserve">La Marche mondiale des femmes, à laquelle se joignent de nombreuses organisations de solidarité internationale, de défense des droits humains et de défense des travailleuses et travailleurs, invite la population de la région montréalaise à dénoncer les pratiques des grandes compagnies (comme </w:t>
      </w:r>
      <w:proofErr w:type="spellStart"/>
      <w:r w:rsidRPr="00C35CC5">
        <w:rPr>
          <w:rFonts w:ascii="Calibri" w:hAnsi="Calibri"/>
          <w:szCs w:val="22"/>
        </w:rPr>
        <w:t>Walmart</w:t>
      </w:r>
      <w:proofErr w:type="spellEnd"/>
      <w:r w:rsidRPr="00C35CC5">
        <w:rPr>
          <w:rFonts w:ascii="Calibri" w:hAnsi="Calibri"/>
          <w:szCs w:val="22"/>
        </w:rPr>
        <w:t>) et à venir manifester sa solidarité envers toutes les personnes qui fabriquent, cousent et vendent nos vêtements dans des conditions inacceptables, et ce, au Bangladesh et ailleurs dans le monde.</w:t>
      </w:r>
    </w:p>
    <w:p w:rsidR="000373F8" w:rsidRDefault="000373F8">
      <w:pPr>
        <w:jc w:val="both"/>
        <w:rPr>
          <w:rFonts w:ascii="Calibri" w:hAnsi="Calibri"/>
          <w:szCs w:val="22"/>
        </w:rPr>
      </w:pPr>
    </w:p>
    <w:p w:rsidR="000373F8" w:rsidRDefault="004E043F">
      <w:pPr>
        <w:jc w:val="both"/>
        <w:rPr>
          <w:rFonts w:ascii="Calibri" w:hAnsi="Calibri"/>
          <w:szCs w:val="22"/>
        </w:rPr>
      </w:pPr>
      <w:r w:rsidRPr="00C35CC5">
        <w:rPr>
          <w:rFonts w:ascii="Calibri" w:hAnsi="Calibri"/>
          <w:szCs w:val="22"/>
        </w:rPr>
        <w:t>Nous interpellons le gouvernement canadien à adopter une règlementation obligeant les compagnies ayant leur siège social au Canada ou faisant affaire au Canada à respecter les conventions et les normes de l’OIT portant sur le salaire décent, les mesures de santé et sécurité sur les lieux du travail et le droit à la syndicalisation. Nous demandons aussi que les marques et revendeurs de vêtements soient tenus de divulguer le nom et l’emplacement des usines où sont fabriqués leurs produits pour garantir une transparence et empêcher la dissimulation de mauvaises pratiques patronales aux yeux des consommateurs.</w:t>
      </w:r>
    </w:p>
    <w:p w:rsidR="000373F8" w:rsidRDefault="000373F8">
      <w:pPr>
        <w:jc w:val="both"/>
        <w:rPr>
          <w:rFonts w:ascii="Calibri" w:hAnsi="Calibri"/>
          <w:szCs w:val="22"/>
        </w:rPr>
      </w:pPr>
    </w:p>
    <w:p w:rsidR="000373F8" w:rsidRDefault="004E043F">
      <w:pPr>
        <w:shd w:val="clear" w:color="auto" w:fill="FFFFFF"/>
        <w:jc w:val="both"/>
        <w:textAlignment w:val="baseline"/>
        <w:rPr>
          <w:rStyle w:val="fsl"/>
          <w:rFonts w:ascii="Calibri" w:hAnsi="Calibri"/>
          <w:szCs w:val="22"/>
        </w:rPr>
      </w:pPr>
      <w:r w:rsidRPr="00C35CC5">
        <w:rPr>
          <w:rStyle w:val="fsl"/>
          <w:rFonts w:ascii="Calibri" w:hAnsi="Calibri"/>
          <w:szCs w:val="22"/>
        </w:rPr>
        <w:t xml:space="preserve">Partout dans le monde, les femmes mobilisées par la Marche mondiale organiseront des actions le 24 avril, durant l'heure du midi, selon leur fuseau horaire. Un « 24 heures de solidarité féministe internationale », deux ans après la catastrophe du Rana Plaza. </w:t>
      </w:r>
    </w:p>
    <w:p w:rsidR="000373F8" w:rsidRDefault="000373F8">
      <w:pPr>
        <w:jc w:val="both"/>
        <w:rPr>
          <w:rFonts w:ascii="Calibri" w:hAnsi="Calibri"/>
          <w:b/>
          <w:szCs w:val="22"/>
        </w:rPr>
      </w:pPr>
    </w:p>
    <w:p w:rsidR="000373F8" w:rsidRDefault="000373F8">
      <w:pPr>
        <w:jc w:val="both"/>
        <w:rPr>
          <w:rFonts w:ascii="Calibri" w:hAnsi="Calibri"/>
          <w:b/>
          <w:szCs w:val="22"/>
        </w:rPr>
      </w:pPr>
    </w:p>
    <w:p w:rsidR="000373F8" w:rsidRDefault="00CD64E0">
      <w:pPr>
        <w:jc w:val="both"/>
        <w:rPr>
          <w:rFonts w:ascii="Calibri" w:hAnsi="Calibri"/>
          <w:b/>
          <w:szCs w:val="22"/>
        </w:rPr>
      </w:pPr>
      <w:r w:rsidRPr="00C35CC5">
        <w:rPr>
          <w:rFonts w:ascii="Calibri" w:hAnsi="Calibri"/>
          <w:b/>
          <w:szCs w:val="22"/>
        </w:rPr>
        <w:t>Rappel :</w:t>
      </w:r>
    </w:p>
    <w:p w:rsidR="000373F8" w:rsidRDefault="000373F8">
      <w:pPr>
        <w:jc w:val="both"/>
        <w:rPr>
          <w:rFonts w:ascii="Calibri" w:hAnsi="Calibri"/>
          <w:szCs w:val="22"/>
        </w:rPr>
      </w:pPr>
    </w:p>
    <w:p w:rsidR="000373F8" w:rsidRDefault="00CD64E0">
      <w:pPr>
        <w:shd w:val="clear" w:color="auto" w:fill="FFFFFF"/>
        <w:jc w:val="both"/>
        <w:textAlignment w:val="baseline"/>
        <w:rPr>
          <w:rFonts w:ascii="Calibri" w:hAnsi="Calibri"/>
          <w:szCs w:val="22"/>
        </w:rPr>
      </w:pPr>
      <w:r w:rsidRPr="00C35CC5">
        <w:rPr>
          <w:rFonts w:ascii="Calibri" w:hAnsi="Calibri"/>
          <w:szCs w:val="22"/>
        </w:rPr>
        <w:t>Le 24 avril 2013, un immeuble abritant de nombreux ateliers de fabrication de vêtements</w:t>
      </w:r>
      <w:r w:rsidR="00CB16FB" w:rsidRPr="00C35CC5">
        <w:rPr>
          <w:rFonts w:ascii="Calibri" w:hAnsi="Calibri"/>
          <w:szCs w:val="22"/>
        </w:rPr>
        <w:t>,</w:t>
      </w:r>
      <w:r w:rsidRPr="00C35CC5">
        <w:rPr>
          <w:rFonts w:ascii="Calibri" w:hAnsi="Calibri"/>
          <w:szCs w:val="22"/>
        </w:rPr>
        <w:t xml:space="preserve"> </w:t>
      </w:r>
      <w:r w:rsidR="00433C80" w:rsidRPr="00C35CC5">
        <w:rPr>
          <w:rFonts w:ascii="Calibri" w:hAnsi="Calibri"/>
          <w:szCs w:val="22"/>
        </w:rPr>
        <w:t>le Rana Pl</w:t>
      </w:r>
      <w:r w:rsidR="00CB16FB" w:rsidRPr="00C35CC5">
        <w:rPr>
          <w:rFonts w:ascii="Calibri" w:hAnsi="Calibri"/>
          <w:szCs w:val="22"/>
        </w:rPr>
        <w:t xml:space="preserve">aza </w:t>
      </w:r>
      <w:r w:rsidRPr="00C35CC5">
        <w:rPr>
          <w:rFonts w:ascii="Calibri" w:hAnsi="Calibri"/>
          <w:szCs w:val="22"/>
        </w:rPr>
        <w:t xml:space="preserve">au Bangladesh, s’est écroulé </w:t>
      </w:r>
      <w:r w:rsidR="00433C80" w:rsidRPr="00C35CC5">
        <w:rPr>
          <w:rFonts w:ascii="Calibri" w:hAnsi="Calibri"/>
          <w:szCs w:val="22"/>
        </w:rPr>
        <w:t>provoquant</w:t>
      </w:r>
      <w:r w:rsidRPr="00C35CC5">
        <w:rPr>
          <w:rFonts w:ascii="Calibri" w:hAnsi="Calibri"/>
          <w:szCs w:val="22"/>
        </w:rPr>
        <w:t xml:space="preserve"> la mort de 1 138 personnes et </w:t>
      </w:r>
      <w:r w:rsidR="008221E7" w:rsidRPr="00C35CC5">
        <w:rPr>
          <w:rFonts w:ascii="Calibri" w:hAnsi="Calibri"/>
          <w:szCs w:val="22"/>
        </w:rPr>
        <w:t xml:space="preserve">faisant </w:t>
      </w:r>
      <w:r w:rsidRPr="00C35CC5">
        <w:rPr>
          <w:rFonts w:ascii="Calibri" w:hAnsi="Calibri"/>
          <w:szCs w:val="22"/>
        </w:rPr>
        <w:t>plus de 2 000 blessés. La plupar</w:t>
      </w:r>
      <w:r w:rsidR="00CB16FB" w:rsidRPr="00C35CC5">
        <w:rPr>
          <w:rFonts w:ascii="Calibri" w:hAnsi="Calibri"/>
          <w:szCs w:val="22"/>
        </w:rPr>
        <w:t>t des victimes de cette catastrophe</w:t>
      </w:r>
      <w:r w:rsidRPr="00C35CC5">
        <w:rPr>
          <w:rFonts w:ascii="Calibri" w:hAnsi="Calibri"/>
          <w:szCs w:val="22"/>
        </w:rPr>
        <w:t xml:space="preserve"> annoncée étaient des femmes, et parfois </w:t>
      </w:r>
      <w:r w:rsidR="00CB16FB" w:rsidRPr="00C35CC5">
        <w:rPr>
          <w:rFonts w:ascii="Calibri" w:hAnsi="Calibri"/>
          <w:szCs w:val="22"/>
        </w:rPr>
        <w:t xml:space="preserve">même </w:t>
      </w:r>
      <w:r w:rsidRPr="00C35CC5">
        <w:rPr>
          <w:rFonts w:ascii="Calibri" w:hAnsi="Calibri"/>
          <w:szCs w:val="22"/>
        </w:rPr>
        <w:t xml:space="preserve">de très jeunes filles. </w:t>
      </w:r>
    </w:p>
    <w:p w:rsidR="000373F8" w:rsidRDefault="000373F8">
      <w:pPr>
        <w:shd w:val="clear" w:color="auto" w:fill="FFFFFF"/>
        <w:jc w:val="both"/>
        <w:textAlignment w:val="baseline"/>
        <w:rPr>
          <w:rFonts w:ascii="Calibri" w:hAnsi="Calibri"/>
          <w:szCs w:val="22"/>
        </w:rPr>
      </w:pPr>
    </w:p>
    <w:p w:rsidR="000373F8" w:rsidRDefault="00CB16FB">
      <w:pPr>
        <w:shd w:val="clear" w:color="auto" w:fill="FFFFFF"/>
        <w:jc w:val="both"/>
        <w:textAlignment w:val="baseline"/>
        <w:rPr>
          <w:rFonts w:ascii="Calibri" w:hAnsi="Calibri"/>
          <w:szCs w:val="22"/>
        </w:rPr>
      </w:pPr>
      <w:r w:rsidRPr="00C35CC5">
        <w:rPr>
          <w:rFonts w:ascii="Calibri" w:hAnsi="Calibri"/>
          <w:szCs w:val="22"/>
        </w:rPr>
        <w:t>Pourtant, d</w:t>
      </w:r>
      <w:r w:rsidR="00CD64E0" w:rsidRPr="00C35CC5">
        <w:rPr>
          <w:rFonts w:ascii="Calibri" w:hAnsi="Calibri"/>
          <w:szCs w:val="22"/>
        </w:rPr>
        <w:t xml:space="preserve">es fissures dans les murs de l’édifice étaient apparentes depuis plusieurs jours. </w:t>
      </w:r>
      <w:r w:rsidR="008221E7" w:rsidRPr="00C35CC5">
        <w:rPr>
          <w:rFonts w:ascii="Calibri" w:hAnsi="Calibri"/>
          <w:szCs w:val="22"/>
        </w:rPr>
        <w:t>À tel point</w:t>
      </w:r>
      <w:r w:rsidR="00CD64E0" w:rsidRPr="00C35CC5">
        <w:rPr>
          <w:rFonts w:ascii="Calibri" w:hAnsi="Calibri"/>
          <w:szCs w:val="22"/>
        </w:rPr>
        <w:t xml:space="preserve"> que les ouvrières et les ouvriers ne voulaient plus entrer, et qu’il a fallu </w:t>
      </w:r>
      <w:r w:rsidRPr="00C35CC5">
        <w:rPr>
          <w:rFonts w:ascii="Calibri" w:hAnsi="Calibri"/>
          <w:szCs w:val="22"/>
        </w:rPr>
        <w:t xml:space="preserve">que </w:t>
      </w:r>
      <w:r w:rsidR="00CD64E0" w:rsidRPr="00C35CC5">
        <w:rPr>
          <w:rFonts w:ascii="Calibri" w:hAnsi="Calibri"/>
          <w:szCs w:val="22"/>
        </w:rPr>
        <w:t>les propriétaires fassent appel à la police pour</w:t>
      </w:r>
      <w:r w:rsidRPr="00C35CC5">
        <w:rPr>
          <w:rFonts w:ascii="Calibri" w:hAnsi="Calibri"/>
          <w:szCs w:val="22"/>
        </w:rPr>
        <w:t xml:space="preserve"> forcer les personnes à y travailler</w:t>
      </w:r>
      <w:r w:rsidR="00CD64E0" w:rsidRPr="00C35CC5">
        <w:rPr>
          <w:rFonts w:ascii="Calibri" w:hAnsi="Calibri"/>
          <w:szCs w:val="22"/>
        </w:rPr>
        <w:t xml:space="preserve">. Les vêtements confectionnés </w:t>
      </w:r>
      <w:r w:rsidR="00433C80" w:rsidRPr="00C35CC5">
        <w:rPr>
          <w:rFonts w:ascii="Calibri" w:hAnsi="Calibri"/>
          <w:szCs w:val="22"/>
        </w:rPr>
        <w:t>au Rana Pl</w:t>
      </w:r>
      <w:r w:rsidRPr="00C35CC5">
        <w:rPr>
          <w:rFonts w:ascii="Calibri" w:hAnsi="Calibri"/>
          <w:szCs w:val="22"/>
        </w:rPr>
        <w:t>aza étaient vendu</w:t>
      </w:r>
      <w:r w:rsidR="00433C80" w:rsidRPr="00C35CC5">
        <w:rPr>
          <w:rFonts w:ascii="Calibri" w:hAnsi="Calibri"/>
          <w:szCs w:val="22"/>
        </w:rPr>
        <w:t>s par de</w:t>
      </w:r>
      <w:r w:rsidR="00CD64E0" w:rsidRPr="00C35CC5">
        <w:rPr>
          <w:rFonts w:ascii="Calibri" w:hAnsi="Calibri"/>
          <w:szCs w:val="22"/>
        </w:rPr>
        <w:t xml:space="preserve"> grandes marques internationales à travers le monde et au Québec, </w:t>
      </w:r>
      <w:r w:rsidRPr="00C35CC5">
        <w:rPr>
          <w:rFonts w:ascii="Calibri" w:hAnsi="Calibri"/>
          <w:szCs w:val="22"/>
        </w:rPr>
        <w:t>entre autres par</w:t>
      </w:r>
      <w:r w:rsidR="00CD64E0" w:rsidRPr="00C35CC5">
        <w:rPr>
          <w:rFonts w:ascii="Calibri" w:hAnsi="Calibri"/>
          <w:szCs w:val="22"/>
        </w:rPr>
        <w:t xml:space="preserve"> les magasins </w:t>
      </w:r>
      <w:proofErr w:type="spellStart"/>
      <w:r w:rsidR="00CD64E0" w:rsidRPr="00C35CC5">
        <w:rPr>
          <w:rFonts w:ascii="Calibri" w:hAnsi="Calibri"/>
          <w:szCs w:val="22"/>
        </w:rPr>
        <w:t>Walmart</w:t>
      </w:r>
      <w:proofErr w:type="spellEnd"/>
      <w:r w:rsidR="00CD64E0" w:rsidRPr="00C35CC5">
        <w:rPr>
          <w:rFonts w:ascii="Calibri" w:hAnsi="Calibri"/>
          <w:szCs w:val="22"/>
        </w:rPr>
        <w:t>.</w:t>
      </w:r>
    </w:p>
    <w:p w:rsidR="000373F8" w:rsidRDefault="000373F8">
      <w:pPr>
        <w:shd w:val="clear" w:color="auto" w:fill="FFFFFF"/>
        <w:jc w:val="both"/>
        <w:textAlignment w:val="baseline"/>
        <w:rPr>
          <w:rFonts w:ascii="Calibri" w:hAnsi="Calibri"/>
          <w:szCs w:val="22"/>
        </w:rPr>
      </w:pPr>
    </w:p>
    <w:p w:rsidR="000373F8" w:rsidRDefault="000373F8">
      <w:pPr>
        <w:shd w:val="clear" w:color="auto" w:fill="FFFFFF"/>
        <w:jc w:val="both"/>
        <w:textAlignment w:val="baseline"/>
        <w:rPr>
          <w:rFonts w:ascii="Calibri" w:hAnsi="Calibri"/>
          <w:b/>
          <w:szCs w:val="22"/>
        </w:rPr>
      </w:pPr>
    </w:p>
    <w:p w:rsidR="000373F8" w:rsidRDefault="00493648">
      <w:pPr>
        <w:shd w:val="clear" w:color="auto" w:fill="FFFFFF"/>
        <w:jc w:val="both"/>
        <w:textAlignment w:val="baseline"/>
        <w:rPr>
          <w:rFonts w:ascii="Calibri" w:hAnsi="Calibri"/>
          <w:b/>
          <w:szCs w:val="22"/>
        </w:rPr>
      </w:pPr>
      <w:r>
        <w:rPr>
          <w:rFonts w:ascii="Calibri" w:hAnsi="Calibri"/>
          <w:b/>
          <w:szCs w:val="22"/>
        </w:rPr>
        <w:t xml:space="preserve">Une </w:t>
      </w:r>
      <w:r w:rsidR="007042F8" w:rsidRPr="00C35CC5">
        <w:rPr>
          <w:rFonts w:ascii="Calibri" w:hAnsi="Calibri"/>
          <w:b/>
          <w:szCs w:val="22"/>
        </w:rPr>
        <w:t>tragédie devenue le symbole de l’exploitation des femmes liée à une é</w:t>
      </w:r>
      <w:r w:rsidR="007042F8" w:rsidRPr="005E5BD2">
        <w:rPr>
          <w:rFonts w:ascii="Calibri" w:hAnsi="Calibri"/>
          <w:b/>
          <w:szCs w:val="22"/>
        </w:rPr>
        <w:t>conomie capitaliste mondialisée</w:t>
      </w:r>
    </w:p>
    <w:p w:rsidR="000373F8" w:rsidRDefault="000373F8">
      <w:pPr>
        <w:shd w:val="clear" w:color="auto" w:fill="FFFFFF"/>
        <w:jc w:val="both"/>
        <w:textAlignment w:val="baseline"/>
        <w:rPr>
          <w:rFonts w:ascii="Calibri" w:hAnsi="Calibri"/>
          <w:szCs w:val="22"/>
        </w:rPr>
      </w:pPr>
    </w:p>
    <w:p w:rsidR="000373F8" w:rsidRDefault="007042F8">
      <w:pPr>
        <w:shd w:val="clear" w:color="auto" w:fill="FFFFFF"/>
        <w:jc w:val="both"/>
        <w:textAlignment w:val="baseline"/>
        <w:rPr>
          <w:rFonts w:ascii="Calibri" w:hAnsi="Calibri"/>
          <w:szCs w:val="22"/>
        </w:rPr>
      </w:pPr>
      <w:r w:rsidRPr="005E5BD2">
        <w:rPr>
          <w:rFonts w:ascii="Calibri" w:hAnsi="Calibri"/>
          <w:szCs w:val="22"/>
        </w:rPr>
        <w:t>L’accident du Rana Plaza est le résultat de la course aux profits des grandes entreprises, qui magasinent à travers le monde pour trouver la main-d'œuvre la moins chère, sans égard aux conditions de vie et de travail des gens. Les pays</w:t>
      </w:r>
      <w:r w:rsidRPr="00C35CC5">
        <w:rPr>
          <w:rFonts w:ascii="Calibri" w:hAnsi="Calibri"/>
          <w:szCs w:val="22"/>
        </w:rPr>
        <w:t xml:space="preserve"> fournisseurs de main d’œuvre comme le Bangladesh, le Honduras ou le Mexique, se font concurrence pour accueillir ces entreprises, avec le moins de règlementation et les salaires les plus bas donc les plus compétitifs. Les grandes entreprises internationales se déresponsabilisent en utilisant des sous-traitants locaux, pour mieux pouvoir se </w:t>
      </w:r>
      <w:r w:rsidRPr="00C35CC5">
        <w:rPr>
          <w:rFonts w:ascii="Calibri" w:hAnsi="Calibri"/>
          <w:szCs w:val="22"/>
        </w:rPr>
        <w:lastRenderedPageBreak/>
        <w:t>laver les mains s'il y a des accidents ou des conflits. Cette compétition a pour impacts des conditions de travail à l</w:t>
      </w:r>
      <w:r w:rsidR="00AC7214" w:rsidRPr="00C35CC5">
        <w:rPr>
          <w:rFonts w:ascii="Calibri" w:hAnsi="Calibri"/>
          <w:szCs w:val="22"/>
        </w:rPr>
        <w:t>a baisse partout dans le monde, appauvrissant davantage les femmes.</w:t>
      </w:r>
    </w:p>
    <w:p w:rsidR="000373F8" w:rsidRDefault="000373F8">
      <w:pPr>
        <w:shd w:val="clear" w:color="auto" w:fill="FFFFFF"/>
        <w:jc w:val="both"/>
        <w:textAlignment w:val="baseline"/>
        <w:rPr>
          <w:rFonts w:ascii="Calibri" w:hAnsi="Calibri"/>
          <w:szCs w:val="22"/>
        </w:rPr>
      </w:pPr>
    </w:p>
    <w:p w:rsidR="000373F8" w:rsidRDefault="000373F8">
      <w:pPr>
        <w:shd w:val="clear" w:color="auto" w:fill="FFFFFF"/>
        <w:jc w:val="both"/>
        <w:textAlignment w:val="baseline"/>
        <w:rPr>
          <w:rFonts w:ascii="Calibri" w:hAnsi="Calibri"/>
          <w:szCs w:val="22"/>
        </w:rPr>
      </w:pPr>
    </w:p>
    <w:p w:rsidR="000373F8" w:rsidRDefault="007F4554">
      <w:pPr>
        <w:jc w:val="both"/>
        <w:rPr>
          <w:rFonts w:ascii="Calibri" w:hAnsi="Calibri" w:cs="Arial"/>
          <w:b/>
          <w:szCs w:val="22"/>
        </w:rPr>
      </w:pPr>
      <w:r w:rsidRPr="005E5BD2">
        <w:rPr>
          <w:rFonts w:ascii="Calibri" w:hAnsi="Calibri" w:cs="Arial"/>
          <w:b/>
          <w:szCs w:val="22"/>
        </w:rPr>
        <w:t xml:space="preserve">C’est aussi un enjeu </w:t>
      </w:r>
      <w:r w:rsidR="00DB0B2D" w:rsidRPr="005E5BD2">
        <w:rPr>
          <w:rFonts w:ascii="Calibri" w:hAnsi="Calibri" w:cs="Arial"/>
          <w:b/>
          <w:szCs w:val="22"/>
        </w:rPr>
        <w:t>environnemental</w:t>
      </w:r>
      <w:r w:rsidRPr="00C35CC5">
        <w:rPr>
          <w:rFonts w:ascii="Calibri" w:hAnsi="Calibri" w:cs="Arial"/>
          <w:b/>
          <w:szCs w:val="22"/>
        </w:rPr>
        <w:t xml:space="preserve">! </w:t>
      </w:r>
    </w:p>
    <w:p w:rsidR="000373F8" w:rsidRDefault="000373F8">
      <w:pPr>
        <w:jc w:val="both"/>
        <w:rPr>
          <w:rFonts w:ascii="Calibri" w:hAnsi="Calibri" w:cs="Arial"/>
          <w:szCs w:val="22"/>
        </w:rPr>
      </w:pPr>
    </w:p>
    <w:p w:rsidR="000373F8" w:rsidRDefault="007F4554">
      <w:pPr>
        <w:jc w:val="both"/>
        <w:rPr>
          <w:rFonts w:ascii="Calibri" w:hAnsi="Calibri" w:cs="Arial"/>
          <w:szCs w:val="22"/>
        </w:rPr>
      </w:pPr>
      <w:r w:rsidRPr="00C35CC5">
        <w:rPr>
          <w:rFonts w:ascii="Calibri" w:hAnsi="Calibri" w:cs="Arial"/>
          <w:szCs w:val="22"/>
        </w:rPr>
        <w:t>Tout au long de la cha</w:t>
      </w:r>
      <w:r w:rsidR="00602694" w:rsidRPr="00C35CC5">
        <w:rPr>
          <w:rFonts w:ascii="Calibri" w:hAnsi="Calibri" w:cs="Arial"/>
          <w:szCs w:val="22"/>
        </w:rPr>
        <w:t>î</w:t>
      </w:r>
      <w:r w:rsidRPr="00C35CC5">
        <w:rPr>
          <w:rFonts w:ascii="Calibri" w:hAnsi="Calibri" w:cs="Arial"/>
          <w:szCs w:val="22"/>
        </w:rPr>
        <w:t>ne de production de nos vêtements, les ressources et les matériaux qui sont utilisés ont un impact majeur sur les personnes et sur l’environnement. Avant d’être vendue ici, la chemise que nous achetons a peut-être été confectionnée au Bangladesh, au Cambodge, au Mexique ou en Haïti</w:t>
      </w:r>
      <w:r w:rsidR="00901EE8" w:rsidRPr="00C35CC5">
        <w:rPr>
          <w:rFonts w:ascii="Calibri" w:hAnsi="Calibri" w:cs="Arial"/>
          <w:szCs w:val="22"/>
        </w:rPr>
        <w:t>. Si</w:t>
      </w:r>
      <w:r w:rsidR="00D562A3">
        <w:rPr>
          <w:rFonts w:ascii="Calibri" w:hAnsi="Calibri" w:cs="Arial"/>
          <w:szCs w:val="22"/>
        </w:rPr>
        <w:t xml:space="preserve"> u</w:t>
      </w:r>
      <w:r w:rsidRPr="00C35CC5">
        <w:rPr>
          <w:rFonts w:ascii="Calibri" w:hAnsi="Calibri" w:cs="Arial"/>
          <w:szCs w:val="22"/>
        </w:rPr>
        <w:t>n tissu provient de la culture du coton</w:t>
      </w:r>
      <w:r w:rsidR="00901EE8" w:rsidRPr="00C35CC5">
        <w:rPr>
          <w:rFonts w:ascii="Calibri" w:hAnsi="Calibri" w:cs="Arial"/>
          <w:szCs w:val="22"/>
        </w:rPr>
        <w:t>, il</w:t>
      </w:r>
      <w:r w:rsidRPr="00C35CC5">
        <w:rPr>
          <w:rFonts w:ascii="Calibri" w:hAnsi="Calibri" w:cs="Arial"/>
          <w:szCs w:val="22"/>
        </w:rPr>
        <w:t xml:space="preserve"> a probablement subi de nombreux traitements (blanchissage, teinture, etc.)</w:t>
      </w:r>
      <w:r w:rsidRPr="005E5BD2">
        <w:rPr>
          <w:rFonts w:ascii="Calibri" w:hAnsi="Calibri" w:cs="Arial"/>
          <w:szCs w:val="22"/>
        </w:rPr>
        <w:t>.</w:t>
      </w:r>
    </w:p>
    <w:p w:rsidR="000373F8" w:rsidRDefault="000373F8">
      <w:pPr>
        <w:jc w:val="both"/>
        <w:rPr>
          <w:rFonts w:ascii="Calibri" w:hAnsi="Calibri" w:cs="Arial"/>
          <w:szCs w:val="22"/>
        </w:rPr>
      </w:pPr>
    </w:p>
    <w:p w:rsidR="000373F8" w:rsidRDefault="007F4554">
      <w:pPr>
        <w:jc w:val="both"/>
        <w:rPr>
          <w:rFonts w:ascii="Calibri" w:hAnsi="Calibri" w:cs="Arial"/>
          <w:szCs w:val="22"/>
        </w:rPr>
      </w:pPr>
      <w:r w:rsidRPr="00C35CC5">
        <w:rPr>
          <w:rFonts w:ascii="Calibri" w:hAnsi="Calibri" w:cs="Arial"/>
          <w:szCs w:val="22"/>
        </w:rPr>
        <w:t>Ce coton, une des productions mondiales les plus importantes, a été produit quelque part en Afrique, en Amérique latine, en Asie ou aux États-Unis. Pour sa culture</w:t>
      </w:r>
      <w:r w:rsidR="00901EE8" w:rsidRPr="00C35CC5">
        <w:rPr>
          <w:rFonts w:ascii="Calibri" w:hAnsi="Calibri" w:cs="Arial"/>
          <w:szCs w:val="22"/>
        </w:rPr>
        <w:t xml:space="preserve"> aussi</w:t>
      </w:r>
      <w:r w:rsidRPr="00C35CC5">
        <w:rPr>
          <w:rFonts w:ascii="Calibri" w:hAnsi="Calibri" w:cs="Arial"/>
          <w:szCs w:val="22"/>
        </w:rPr>
        <w:t>, on a utilisé de nombreux produits chimiques</w:t>
      </w:r>
      <w:r w:rsidR="008809AE" w:rsidRPr="00C35CC5">
        <w:rPr>
          <w:rFonts w:ascii="Calibri" w:hAnsi="Calibri" w:cs="Arial"/>
          <w:szCs w:val="22"/>
        </w:rPr>
        <w:t xml:space="preserve"> (pesticides, herbicides, </w:t>
      </w:r>
      <w:r w:rsidR="00EC6792" w:rsidRPr="00C35CC5">
        <w:rPr>
          <w:rFonts w:ascii="Calibri" w:hAnsi="Calibri" w:cs="Arial"/>
          <w:szCs w:val="22"/>
        </w:rPr>
        <w:t>etc.</w:t>
      </w:r>
      <w:r w:rsidR="008809AE" w:rsidRPr="00C35CC5">
        <w:rPr>
          <w:rFonts w:ascii="Calibri" w:hAnsi="Calibri" w:cs="Arial"/>
          <w:szCs w:val="22"/>
        </w:rPr>
        <w:t>) qui menacent la santé des paysannes et paysans qui le cultivent</w:t>
      </w:r>
      <w:r w:rsidRPr="00C35CC5">
        <w:rPr>
          <w:rFonts w:ascii="Calibri" w:hAnsi="Calibri" w:cs="Arial"/>
          <w:szCs w:val="22"/>
        </w:rPr>
        <w:t xml:space="preserve">. </w:t>
      </w:r>
      <w:r w:rsidR="008809AE" w:rsidRPr="005E5BD2">
        <w:rPr>
          <w:rFonts w:ascii="Calibri" w:hAnsi="Calibri" w:cs="Arial"/>
          <w:szCs w:val="22"/>
        </w:rPr>
        <w:t>De plus, s</w:t>
      </w:r>
      <w:r w:rsidRPr="00C35CC5">
        <w:rPr>
          <w:rFonts w:ascii="Calibri" w:hAnsi="Calibri" w:cs="Arial"/>
          <w:szCs w:val="22"/>
        </w:rPr>
        <w:t xml:space="preserve">’il a été cultivé dans un pays en voie de développement, il a probablement été récolté par des </w:t>
      </w:r>
      <w:r w:rsidR="008809AE" w:rsidRPr="00C35CC5">
        <w:rPr>
          <w:rFonts w:ascii="Calibri" w:hAnsi="Calibri" w:cs="Arial"/>
          <w:szCs w:val="22"/>
        </w:rPr>
        <w:t>personnes</w:t>
      </w:r>
      <w:r w:rsidR="00EC6792" w:rsidRPr="00C35CC5">
        <w:rPr>
          <w:rFonts w:ascii="Calibri" w:hAnsi="Calibri" w:cs="Arial"/>
          <w:szCs w:val="22"/>
        </w:rPr>
        <w:t xml:space="preserve"> </w:t>
      </w:r>
      <w:r w:rsidRPr="00C35CC5">
        <w:rPr>
          <w:rFonts w:ascii="Calibri" w:hAnsi="Calibri" w:cs="Arial"/>
          <w:szCs w:val="22"/>
        </w:rPr>
        <w:t>qui gagnent une misère pour leurs longues journées de travail. Si c’est aux États-Unis qu’il a été produit, sa culture a été fortement subventionnée</w:t>
      </w:r>
      <w:r w:rsidRPr="00C35CC5">
        <w:rPr>
          <w:rFonts w:ascii="Calibri" w:hAnsi="Calibri" w:cs="Arial"/>
          <w:bCs/>
          <w:szCs w:val="22"/>
          <w:shd w:val="clear" w:color="auto" w:fill="FFFFFF"/>
        </w:rPr>
        <w:t xml:space="preserve">, ce qui tire les cours mondiaux </w:t>
      </w:r>
      <w:r w:rsidR="00901EE8" w:rsidRPr="00C35CC5">
        <w:rPr>
          <w:rFonts w:ascii="Calibri" w:hAnsi="Calibri" w:cs="Arial"/>
          <w:bCs/>
          <w:szCs w:val="22"/>
          <w:shd w:val="clear" w:color="auto" w:fill="FFFFFF"/>
        </w:rPr>
        <w:t xml:space="preserve">du coton </w:t>
      </w:r>
      <w:r w:rsidRPr="00C35CC5">
        <w:rPr>
          <w:rFonts w:ascii="Calibri" w:hAnsi="Calibri" w:cs="Arial"/>
          <w:bCs/>
          <w:szCs w:val="22"/>
          <w:shd w:val="clear" w:color="auto" w:fill="FFFFFF"/>
        </w:rPr>
        <w:t xml:space="preserve">vers le bas et constitue une </w:t>
      </w:r>
      <w:r w:rsidRPr="00C35CC5">
        <w:rPr>
          <w:rFonts w:ascii="Calibri" w:hAnsi="Calibri" w:cs="Arial"/>
          <w:szCs w:val="22"/>
          <w:shd w:val="clear" w:color="auto" w:fill="FFFFFF"/>
        </w:rPr>
        <w:t xml:space="preserve">forme de concurrence déloyale </w:t>
      </w:r>
      <w:r w:rsidRPr="00C35CC5">
        <w:rPr>
          <w:rFonts w:ascii="Calibri" w:hAnsi="Calibri" w:cs="Arial"/>
          <w:szCs w:val="22"/>
        </w:rPr>
        <w:t>pour les paysanneries d’Afrique, d’Amérique latine ou d’Asie, qui elles ne reçoivent pas ces milliards de dollars en subventions.</w:t>
      </w:r>
    </w:p>
    <w:p w:rsidR="000373F8" w:rsidRDefault="000373F8">
      <w:pPr>
        <w:jc w:val="both"/>
        <w:rPr>
          <w:rFonts w:ascii="Calibri" w:hAnsi="Calibri" w:cs="Arial"/>
          <w:szCs w:val="22"/>
        </w:rPr>
      </w:pPr>
    </w:p>
    <w:p w:rsidR="000373F8" w:rsidRDefault="000373F8">
      <w:pPr>
        <w:shd w:val="clear" w:color="auto" w:fill="FFFFFF"/>
        <w:jc w:val="both"/>
        <w:textAlignment w:val="baseline"/>
        <w:rPr>
          <w:rFonts w:ascii="Calibri" w:hAnsi="Calibri"/>
          <w:b/>
          <w:szCs w:val="22"/>
        </w:rPr>
      </w:pPr>
    </w:p>
    <w:p w:rsidR="000373F8" w:rsidRDefault="007F4554">
      <w:pPr>
        <w:shd w:val="clear" w:color="auto" w:fill="FFFFFF"/>
        <w:jc w:val="both"/>
        <w:textAlignment w:val="baseline"/>
        <w:rPr>
          <w:rFonts w:ascii="Calibri" w:hAnsi="Calibri"/>
          <w:b/>
          <w:szCs w:val="22"/>
        </w:rPr>
      </w:pPr>
      <w:r w:rsidRPr="00C35CC5">
        <w:rPr>
          <w:rFonts w:ascii="Calibri" w:hAnsi="Calibri"/>
          <w:b/>
          <w:szCs w:val="22"/>
        </w:rPr>
        <w:t>Changer les choses, c’est possible!</w:t>
      </w:r>
    </w:p>
    <w:p w:rsidR="000373F8" w:rsidRDefault="000373F8">
      <w:pPr>
        <w:shd w:val="clear" w:color="auto" w:fill="FFFFFF"/>
        <w:jc w:val="both"/>
        <w:textAlignment w:val="baseline"/>
        <w:rPr>
          <w:rFonts w:ascii="Calibri" w:hAnsi="Calibri"/>
          <w:szCs w:val="22"/>
        </w:rPr>
      </w:pPr>
    </w:p>
    <w:p w:rsidR="000373F8" w:rsidRDefault="00F6021A">
      <w:pPr>
        <w:jc w:val="both"/>
        <w:rPr>
          <w:rFonts w:ascii="Calibri" w:hAnsi="Calibri" w:cs="Arial"/>
          <w:szCs w:val="22"/>
        </w:rPr>
      </w:pPr>
      <w:r w:rsidRPr="00C35CC5">
        <w:rPr>
          <w:rFonts w:ascii="Calibri" w:hAnsi="Calibri" w:cs="Arial"/>
          <w:szCs w:val="22"/>
        </w:rPr>
        <w:t>L’industrie du textile emploie plus de 40 millions d’êtres humains sur la planète</w:t>
      </w:r>
      <w:r w:rsidR="0080521E">
        <w:rPr>
          <w:rFonts w:ascii="Calibri" w:hAnsi="Calibri" w:cs="Arial"/>
          <w:szCs w:val="22"/>
        </w:rPr>
        <w:t>, dont 75</w:t>
      </w:r>
      <w:r w:rsidR="005C1FD1">
        <w:rPr>
          <w:rFonts w:ascii="Calibri" w:hAnsi="Calibri" w:cs="Arial"/>
          <w:szCs w:val="22"/>
        </w:rPr>
        <w:t xml:space="preserve"> </w:t>
      </w:r>
      <w:r w:rsidR="0080521E">
        <w:rPr>
          <w:rFonts w:ascii="Calibri" w:hAnsi="Calibri" w:cs="Arial"/>
          <w:szCs w:val="22"/>
        </w:rPr>
        <w:t>% sont des femmes</w:t>
      </w:r>
      <w:r w:rsidRPr="00C35CC5">
        <w:rPr>
          <w:rFonts w:ascii="Calibri" w:hAnsi="Calibri" w:cs="Arial"/>
          <w:szCs w:val="22"/>
        </w:rPr>
        <w:t>. Par exemple, le PIB du Bangladesh dépend à 80 % de l’industrie du textile. En Colombie, l’industrie du textile procure plus de 21 % des emplois du secteur manufacturier.</w:t>
      </w:r>
      <w:r w:rsidRPr="00C35CC5">
        <w:rPr>
          <w:rStyle w:val="Appelnotedebasdep"/>
          <w:rFonts w:ascii="Calibri" w:hAnsi="Calibri" w:cs="Arial"/>
          <w:szCs w:val="22"/>
        </w:rPr>
        <w:footnoteReference w:id="1"/>
      </w:r>
      <w:r w:rsidRPr="00C35CC5">
        <w:rPr>
          <w:rFonts w:ascii="Calibri" w:hAnsi="Calibri" w:cs="Arial"/>
          <w:szCs w:val="22"/>
        </w:rPr>
        <w:t xml:space="preserve"> Ces pratiques ont donc un impact particulièrement significatif.</w:t>
      </w:r>
    </w:p>
    <w:p w:rsidR="000373F8" w:rsidRDefault="000373F8">
      <w:pPr>
        <w:jc w:val="both"/>
        <w:rPr>
          <w:rFonts w:ascii="Calibri" w:hAnsi="Calibri" w:cs="Arial"/>
          <w:szCs w:val="22"/>
        </w:rPr>
      </w:pPr>
    </w:p>
    <w:p w:rsidR="000373F8" w:rsidRDefault="007042F8">
      <w:pPr>
        <w:jc w:val="both"/>
        <w:rPr>
          <w:rFonts w:ascii="Calibri" w:hAnsi="Calibri" w:cs="Arial"/>
          <w:szCs w:val="22"/>
        </w:rPr>
      </w:pPr>
      <w:r w:rsidRPr="00C35CC5">
        <w:rPr>
          <w:rFonts w:ascii="Calibri" w:hAnsi="Calibri" w:cs="Arial"/>
          <w:szCs w:val="22"/>
        </w:rPr>
        <w:t>L</w:t>
      </w:r>
      <w:r w:rsidRPr="00C35CC5">
        <w:rPr>
          <w:rFonts w:ascii="Calibri" w:hAnsi="Calibri"/>
          <w:szCs w:val="22"/>
        </w:rPr>
        <w:t>es accidents ne sont pas inévitables. Au Québec, par exemple, des groupes comme le CISO font pression pour forcer la responsabilité des entreprises utilisatrices de la main-d’œuvre précaire à travers le monde.</w:t>
      </w:r>
      <w:r w:rsidRPr="00C35CC5">
        <w:rPr>
          <w:rFonts w:ascii="Calibri" w:hAnsi="Calibri" w:cs="Arial"/>
          <w:szCs w:val="22"/>
        </w:rPr>
        <w:t xml:space="preserve"> L’opinion publique joue un rôle important sur les ventes que réalisent ces entreprises et leur capacité à se développer. </w:t>
      </w:r>
    </w:p>
    <w:p w:rsidR="000373F8" w:rsidRDefault="000373F8">
      <w:pPr>
        <w:jc w:val="both"/>
        <w:rPr>
          <w:rFonts w:ascii="Calibri" w:hAnsi="Calibri" w:cs="Arial"/>
          <w:szCs w:val="22"/>
        </w:rPr>
      </w:pPr>
    </w:p>
    <w:p w:rsidR="000373F8" w:rsidRDefault="00AC7214">
      <w:pPr>
        <w:jc w:val="both"/>
        <w:rPr>
          <w:rFonts w:ascii="Calibri" w:hAnsi="Calibri" w:cs="Arial"/>
          <w:szCs w:val="22"/>
        </w:rPr>
      </w:pPr>
      <w:r w:rsidRPr="005E5BD2">
        <w:rPr>
          <w:rFonts w:ascii="Calibri" w:hAnsi="Calibri"/>
          <w:szCs w:val="22"/>
        </w:rPr>
        <w:t>Grâce à la mobilisation internationale, plusieurs grandes marques de vêtements, des distributeurs, des syndicats internationaux et locaux ainsi que des ONG de défense des droits humains se sont engagés, dans le cadre de l’</w:t>
      </w:r>
      <w:r w:rsidRPr="00C35CC5">
        <w:rPr>
          <w:rFonts w:ascii="Calibri" w:hAnsi="Calibri"/>
          <w:i/>
          <w:iCs/>
          <w:szCs w:val="22"/>
        </w:rPr>
        <w:t>Accord</w:t>
      </w:r>
      <w:r w:rsidRPr="00C35CC5">
        <w:rPr>
          <w:rFonts w:ascii="Calibri" w:hAnsi="Calibri"/>
          <w:szCs w:val="22"/>
        </w:rPr>
        <w:t> </w:t>
      </w:r>
      <w:r w:rsidRPr="00C35CC5">
        <w:rPr>
          <w:rFonts w:ascii="Calibri" w:hAnsi="Calibri"/>
          <w:i/>
          <w:iCs/>
          <w:szCs w:val="22"/>
        </w:rPr>
        <w:t>sur les incendies</w:t>
      </w:r>
      <w:r w:rsidRPr="00C35CC5">
        <w:rPr>
          <w:rFonts w:ascii="Calibri" w:hAnsi="Calibri"/>
          <w:szCs w:val="22"/>
        </w:rPr>
        <w:t> </w:t>
      </w:r>
      <w:r w:rsidRPr="00C35CC5">
        <w:rPr>
          <w:rFonts w:ascii="Calibri" w:hAnsi="Calibri"/>
          <w:i/>
          <w:iCs/>
          <w:szCs w:val="22"/>
        </w:rPr>
        <w:t>et la</w:t>
      </w:r>
      <w:r w:rsidRPr="00C35CC5">
        <w:rPr>
          <w:rFonts w:ascii="Calibri" w:hAnsi="Calibri"/>
          <w:szCs w:val="22"/>
        </w:rPr>
        <w:t> </w:t>
      </w:r>
      <w:r w:rsidRPr="00C35CC5">
        <w:rPr>
          <w:rFonts w:ascii="Calibri" w:hAnsi="Calibri"/>
          <w:i/>
          <w:iCs/>
          <w:szCs w:val="22"/>
        </w:rPr>
        <w:t>sécurité</w:t>
      </w:r>
      <w:r w:rsidRPr="00C35CC5">
        <w:rPr>
          <w:rFonts w:ascii="Calibri" w:hAnsi="Calibri"/>
          <w:szCs w:val="22"/>
        </w:rPr>
        <w:t> des </w:t>
      </w:r>
      <w:r w:rsidRPr="00C35CC5">
        <w:rPr>
          <w:rFonts w:ascii="Calibri" w:hAnsi="Calibri"/>
          <w:i/>
          <w:iCs/>
          <w:szCs w:val="22"/>
        </w:rPr>
        <w:t>bâtiments</w:t>
      </w:r>
      <w:r w:rsidRPr="00C35CC5">
        <w:rPr>
          <w:rFonts w:ascii="Calibri" w:hAnsi="Calibri"/>
          <w:szCs w:val="22"/>
        </w:rPr>
        <w:t> </w:t>
      </w:r>
      <w:r w:rsidRPr="00C35CC5">
        <w:rPr>
          <w:rFonts w:ascii="Calibri" w:hAnsi="Calibri"/>
          <w:i/>
          <w:iCs/>
          <w:szCs w:val="22"/>
        </w:rPr>
        <w:t>au Bangladesh,</w:t>
      </w:r>
      <w:r w:rsidRPr="00C35CC5">
        <w:rPr>
          <w:rFonts w:ascii="Calibri" w:hAnsi="Calibri"/>
          <w:szCs w:val="22"/>
        </w:rPr>
        <w:t> à améliorer les conditions de travail des ouvriers et ouvrières de leurs fournisseurs. Malgré cet</w:t>
      </w:r>
      <w:r w:rsidR="00D562A3">
        <w:rPr>
          <w:rFonts w:ascii="Calibri" w:hAnsi="Calibri"/>
          <w:szCs w:val="22"/>
        </w:rPr>
        <w:t>te</w:t>
      </w:r>
      <w:r w:rsidRPr="00C35CC5">
        <w:rPr>
          <w:rFonts w:ascii="Calibri" w:hAnsi="Calibri"/>
          <w:szCs w:val="22"/>
        </w:rPr>
        <w:t xml:space="preserve"> avancé</w:t>
      </w:r>
      <w:r w:rsidR="00493648">
        <w:rPr>
          <w:rFonts w:ascii="Calibri" w:hAnsi="Calibri"/>
          <w:szCs w:val="22"/>
        </w:rPr>
        <w:t>e</w:t>
      </w:r>
      <w:r w:rsidRPr="00C35CC5">
        <w:rPr>
          <w:rFonts w:ascii="Calibri" w:hAnsi="Calibri"/>
          <w:szCs w:val="22"/>
        </w:rPr>
        <w:t>, l’ensemble des conditions de travail demeure un enjeu très préoccupant</w:t>
      </w:r>
    </w:p>
    <w:p w:rsidR="000373F8" w:rsidRDefault="000373F8">
      <w:pPr>
        <w:shd w:val="clear" w:color="auto" w:fill="FFFFFF"/>
        <w:jc w:val="both"/>
        <w:textAlignment w:val="baseline"/>
        <w:rPr>
          <w:rFonts w:ascii="Calibri" w:hAnsi="Calibri"/>
          <w:szCs w:val="22"/>
        </w:rPr>
      </w:pPr>
    </w:p>
    <w:p w:rsidR="000373F8" w:rsidRDefault="00F6021A">
      <w:pPr>
        <w:shd w:val="clear" w:color="auto" w:fill="FFFFFF"/>
        <w:jc w:val="both"/>
        <w:textAlignment w:val="baseline"/>
        <w:rPr>
          <w:rFonts w:ascii="Calibri" w:hAnsi="Calibri"/>
          <w:szCs w:val="22"/>
        </w:rPr>
      </w:pPr>
      <w:r w:rsidRPr="00C35CC5">
        <w:rPr>
          <w:rFonts w:ascii="Calibri" w:hAnsi="Calibri"/>
          <w:szCs w:val="22"/>
        </w:rPr>
        <w:t xml:space="preserve">Devant l'ampleur de cette tragédie et le soulèvement de l’opinion publique, certaines des compagnies clientes ont été forcées d'assumer une part de responsabilité et ont mis sur pied des fonds d'indemnisation des victimes. Les travailleuses et travailleurs morts sous les décombres étaient souvent </w:t>
      </w:r>
      <w:r w:rsidR="00F85C19">
        <w:rPr>
          <w:rFonts w:ascii="Calibri" w:hAnsi="Calibri"/>
          <w:szCs w:val="22"/>
        </w:rPr>
        <w:t xml:space="preserve">le </w:t>
      </w:r>
      <w:r w:rsidR="009975E9">
        <w:rPr>
          <w:rFonts w:ascii="Calibri" w:hAnsi="Calibri"/>
          <w:szCs w:val="22"/>
        </w:rPr>
        <w:t xml:space="preserve">seul </w:t>
      </w:r>
      <w:r w:rsidRPr="00C35CC5">
        <w:rPr>
          <w:rFonts w:ascii="Calibri" w:hAnsi="Calibri"/>
          <w:szCs w:val="22"/>
        </w:rPr>
        <w:t xml:space="preserve">soutien de </w:t>
      </w:r>
      <w:r w:rsidR="00F85C19">
        <w:rPr>
          <w:rFonts w:ascii="Calibri" w:hAnsi="Calibri"/>
          <w:szCs w:val="22"/>
        </w:rPr>
        <w:t xml:space="preserve">leur </w:t>
      </w:r>
      <w:r w:rsidRPr="00C35CC5">
        <w:rPr>
          <w:rFonts w:ascii="Calibri" w:hAnsi="Calibri"/>
          <w:szCs w:val="22"/>
        </w:rPr>
        <w:t>famille. Parmi les personnes rescapées, plusieurs ont perdu un bras ou une jambe, ou se retrouvent avec une incapacité de travail pour le reste de leur vie.</w:t>
      </w:r>
      <w:r w:rsidR="00A57D1C" w:rsidRPr="00C35CC5">
        <w:rPr>
          <w:rFonts w:ascii="Calibri" w:hAnsi="Calibri"/>
          <w:szCs w:val="22"/>
        </w:rPr>
        <w:t xml:space="preserve"> Les fonds pour indemniser correctement toutes les victimes sont toujours </w:t>
      </w:r>
      <w:proofErr w:type="gramStart"/>
      <w:r w:rsidRPr="00C35CC5">
        <w:rPr>
          <w:rFonts w:ascii="Calibri" w:hAnsi="Calibri"/>
          <w:szCs w:val="22"/>
        </w:rPr>
        <w:t>insuffisants</w:t>
      </w:r>
      <w:proofErr w:type="gramEnd"/>
      <w:r w:rsidR="00A57D1C" w:rsidRPr="00C35CC5">
        <w:rPr>
          <w:rFonts w:ascii="Calibri" w:hAnsi="Calibri"/>
          <w:szCs w:val="22"/>
        </w:rPr>
        <w:t>. Une campagne mondiale d’action interpell</w:t>
      </w:r>
      <w:r w:rsidR="00D562A3">
        <w:rPr>
          <w:rFonts w:ascii="Calibri" w:hAnsi="Calibri"/>
          <w:szCs w:val="22"/>
        </w:rPr>
        <w:t>e</w:t>
      </w:r>
      <w:r w:rsidR="00A57D1C" w:rsidRPr="00C35CC5">
        <w:rPr>
          <w:rFonts w:ascii="Calibri" w:hAnsi="Calibri"/>
          <w:szCs w:val="22"/>
        </w:rPr>
        <w:t xml:space="preserve">nt les </w:t>
      </w:r>
      <w:r w:rsidR="00227F49" w:rsidRPr="00C35CC5">
        <w:rPr>
          <w:rFonts w:ascii="Calibri" w:hAnsi="Calibri"/>
          <w:szCs w:val="22"/>
        </w:rPr>
        <w:t xml:space="preserve">entreprises </w:t>
      </w:r>
      <w:proofErr w:type="spellStart"/>
      <w:r w:rsidR="00A57D1C" w:rsidRPr="00C35CC5">
        <w:rPr>
          <w:rStyle w:val="lev"/>
          <w:rFonts w:ascii="Calibri" w:hAnsi="Calibri" w:cs="Segoe UI"/>
          <w:b w:val="0"/>
          <w:szCs w:val="22"/>
        </w:rPr>
        <w:t>Children's</w:t>
      </w:r>
      <w:proofErr w:type="spellEnd"/>
      <w:r w:rsidR="00A57D1C" w:rsidRPr="00C35CC5">
        <w:rPr>
          <w:rStyle w:val="lev"/>
          <w:rFonts w:ascii="Calibri" w:hAnsi="Calibri" w:cs="Segoe UI"/>
          <w:b w:val="0"/>
          <w:szCs w:val="22"/>
        </w:rPr>
        <w:t xml:space="preserve"> Place, Benetton </w:t>
      </w:r>
      <w:r w:rsidR="00A57D1C" w:rsidRPr="00C35CC5">
        <w:rPr>
          <w:rFonts w:ascii="Calibri" w:hAnsi="Calibri" w:cs="Segoe UI"/>
          <w:szCs w:val="22"/>
        </w:rPr>
        <w:t xml:space="preserve">et </w:t>
      </w:r>
      <w:proofErr w:type="spellStart"/>
      <w:r w:rsidR="00A57D1C" w:rsidRPr="00C35CC5">
        <w:rPr>
          <w:rStyle w:val="lev"/>
          <w:rFonts w:ascii="Calibri" w:hAnsi="Calibri" w:cs="Segoe UI"/>
          <w:b w:val="0"/>
          <w:szCs w:val="22"/>
        </w:rPr>
        <w:t>Walmart</w:t>
      </w:r>
      <w:proofErr w:type="spellEnd"/>
      <w:r w:rsidR="00A57D1C" w:rsidRPr="00C35CC5">
        <w:rPr>
          <w:rStyle w:val="lev"/>
          <w:rFonts w:ascii="Calibri" w:hAnsi="Calibri" w:cs="Segoe UI"/>
          <w:b w:val="0"/>
          <w:szCs w:val="22"/>
        </w:rPr>
        <w:t xml:space="preserve"> </w:t>
      </w:r>
      <w:r w:rsidR="00227F49" w:rsidRPr="005E5BD2">
        <w:rPr>
          <w:rStyle w:val="lev"/>
          <w:rFonts w:ascii="Calibri" w:hAnsi="Calibri" w:cs="Segoe UI"/>
          <w:b w:val="0"/>
          <w:szCs w:val="22"/>
        </w:rPr>
        <w:t xml:space="preserve">afin </w:t>
      </w:r>
      <w:r w:rsidR="00A57D1C" w:rsidRPr="00C35CC5">
        <w:rPr>
          <w:rStyle w:val="lev"/>
          <w:rFonts w:ascii="Calibri" w:hAnsi="Calibri" w:cs="Segoe UI"/>
          <w:b w:val="0"/>
          <w:szCs w:val="22"/>
        </w:rPr>
        <w:t>qu</w:t>
      </w:r>
      <w:r w:rsidR="00773965">
        <w:rPr>
          <w:rStyle w:val="lev"/>
          <w:rFonts w:ascii="Calibri" w:hAnsi="Calibri" w:cs="Segoe UI"/>
          <w:b w:val="0"/>
          <w:szCs w:val="22"/>
        </w:rPr>
        <w:t>’</w:t>
      </w:r>
      <w:r w:rsidR="00A57D1C" w:rsidRPr="00C35CC5">
        <w:rPr>
          <w:rStyle w:val="lev"/>
          <w:rFonts w:ascii="Calibri" w:hAnsi="Calibri" w:cs="Segoe UI"/>
          <w:b w:val="0"/>
          <w:szCs w:val="22"/>
        </w:rPr>
        <w:t xml:space="preserve">elles versent immédiatement les 9 millions </w:t>
      </w:r>
      <w:r w:rsidR="00227F49" w:rsidRPr="00C35CC5">
        <w:rPr>
          <w:rStyle w:val="lev"/>
          <w:rFonts w:ascii="Calibri" w:hAnsi="Calibri" w:cs="Segoe UI"/>
          <w:b w:val="0"/>
          <w:szCs w:val="22"/>
        </w:rPr>
        <w:t xml:space="preserve">de </w:t>
      </w:r>
      <w:r w:rsidR="00227F49" w:rsidRPr="005E5BD2">
        <w:rPr>
          <w:rStyle w:val="lev"/>
          <w:rFonts w:ascii="Calibri" w:hAnsi="Calibri" w:cs="Segoe UI"/>
          <w:b w:val="0"/>
          <w:szCs w:val="22"/>
        </w:rPr>
        <w:t>dollars</w:t>
      </w:r>
      <w:r w:rsidR="00227F49" w:rsidRPr="00C35CC5">
        <w:rPr>
          <w:rStyle w:val="lev"/>
          <w:rFonts w:ascii="Calibri" w:hAnsi="Calibri" w:cs="Segoe UI"/>
          <w:b w:val="0"/>
          <w:szCs w:val="22"/>
        </w:rPr>
        <w:t xml:space="preserve"> qui manque</w:t>
      </w:r>
      <w:r w:rsidR="00D562A3">
        <w:rPr>
          <w:rStyle w:val="lev"/>
          <w:rFonts w:ascii="Calibri" w:hAnsi="Calibri" w:cs="Segoe UI"/>
          <w:b w:val="0"/>
          <w:szCs w:val="22"/>
        </w:rPr>
        <w:t>nt</w:t>
      </w:r>
      <w:r w:rsidR="00227F49" w:rsidRPr="00C35CC5">
        <w:rPr>
          <w:rStyle w:val="lev"/>
          <w:rFonts w:ascii="Calibri" w:hAnsi="Calibri" w:cs="Segoe UI"/>
          <w:b w:val="0"/>
          <w:szCs w:val="22"/>
        </w:rPr>
        <w:t xml:space="preserve"> au fonds d’indemnisation</w:t>
      </w:r>
      <w:r w:rsidR="00227F49" w:rsidRPr="005E5BD2">
        <w:rPr>
          <w:rStyle w:val="lev"/>
          <w:rFonts w:ascii="Calibri" w:hAnsi="Calibri" w:cs="Segoe UI"/>
          <w:szCs w:val="22"/>
        </w:rPr>
        <w:t>.</w:t>
      </w:r>
    </w:p>
    <w:p w:rsidR="000373F8" w:rsidRDefault="000373F8">
      <w:pPr>
        <w:jc w:val="both"/>
        <w:rPr>
          <w:rFonts w:ascii="Calibri" w:hAnsi="Calibri"/>
          <w:szCs w:val="22"/>
        </w:rPr>
      </w:pPr>
    </w:p>
    <w:p w:rsidR="000373F8" w:rsidRDefault="007042F8">
      <w:pPr>
        <w:jc w:val="both"/>
        <w:rPr>
          <w:rFonts w:ascii="Calibri" w:hAnsi="Calibri"/>
          <w:szCs w:val="22"/>
        </w:rPr>
      </w:pPr>
      <w:r w:rsidRPr="00C35CC5">
        <w:rPr>
          <w:rFonts w:ascii="Calibri" w:hAnsi="Calibri" w:cs="Arial"/>
          <w:szCs w:val="22"/>
        </w:rPr>
        <w:t xml:space="preserve">L’action </w:t>
      </w:r>
      <w:r w:rsidR="00F6021A" w:rsidRPr="00C35CC5">
        <w:rPr>
          <w:rFonts w:ascii="Calibri" w:hAnsi="Calibri" w:cs="Arial"/>
          <w:szCs w:val="22"/>
        </w:rPr>
        <w:t xml:space="preserve">en tant que </w:t>
      </w:r>
      <w:r w:rsidRPr="00C35CC5">
        <w:rPr>
          <w:rFonts w:ascii="Calibri" w:hAnsi="Calibri" w:cs="Arial"/>
          <w:szCs w:val="22"/>
        </w:rPr>
        <w:t>citoyennes et citoyens du monde est essentielle. Notre contribution individuelle renforce notre pouvoir collectif de pression. L’indignation lorsqu’elle est soutenue donne des résultats. Nous ne voulons plus de catastrophes comme celle du Rana Plaza!</w:t>
      </w:r>
    </w:p>
    <w:p w:rsidR="000373F8" w:rsidRDefault="000373F8">
      <w:pPr>
        <w:shd w:val="clear" w:color="auto" w:fill="FFFFFF"/>
        <w:jc w:val="both"/>
        <w:textAlignment w:val="baseline"/>
        <w:rPr>
          <w:rFonts w:ascii="Calibri" w:hAnsi="Calibri"/>
          <w:b/>
          <w:szCs w:val="22"/>
        </w:rPr>
      </w:pPr>
    </w:p>
    <w:p w:rsidR="000373F8" w:rsidRDefault="000373F8">
      <w:pPr>
        <w:shd w:val="clear" w:color="auto" w:fill="FFFFFF"/>
        <w:jc w:val="both"/>
        <w:textAlignment w:val="baseline"/>
        <w:rPr>
          <w:rFonts w:ascii="Calibri" w:hAnsi="Calibri"/>
          <w:b/>
          <w:szCs w:val="22"/>
        </w:rPr>
      </w:pPr>
    </w:p>
    <w:p w:rsidR="000373F8" w:rsidRDefault="00BE4D49">
      <w:pPr>
        <w:shd w:val="clear" w:color="auto" w:fill="FFFFFF"/>
        <w:jc w:val="both"/>
        <w:textAlignment w:val="baseline"/>
        <w:rPr>
          <w:rFonts w:ascii="Calibri" w:hAnsi="Calibri"/>
          <w:b/>
          <w:szCs w:val="22"/>
        </w:rPr>
      </w:pPr>
      <w:r>
        <w:rPr>
          <w:rFonts w:ascii="Calibri" w:hAnsi="Calibri"/>
          <w:b/>
          <w:szCs w:val="22"/>
        </w:rPr>
        <w:t xml:space="preserve">Un appel à l’action </w:t>
      </w:r>
      <w:r w:rsidR="008377F4">
        <w:rPr>
          <w:rFonts w:ascii="Calibri" w:hAnsi="Calibri"/>
          <w:b/>
          <w:szCs w:val="22"/>
        </w:rPr>
        <w:t xml:space="preserve">citoyenne et </w:t>
      </w:r>
      <w:r>
        <w:rPr>
          <w:rFonts w:ascii="Calibri" w:hAnsi="Calibri"/>
          <w:b/>
          <w:szCs w:val="22"/>
        </w:rPr>
        <w:t>soli</w:t>
      </w:r>
      <w:r w:rsidR="008377F4">
        <w:rPr>
          <w:rFonts w:ascii="Calibri" w:hAnsi="Calibri"/>
          <w:b/>
          <w:szCs w:val="22"/>
        </w:rPr>
        <w:t>daire</w:t>
      </w:r>
    </w:p>
    <w:p w:rsidR="000373F8" w:rsidRDefault="000373F8">
      <w:pPr>
        <w:shd w:val="clear" w:color="auto" w:fill="FFFFFF"/>
        <w:jc w:val="both"/>
        <w:textAlignment w:val="baseline"/>
        <w:rPr>
          <w:rStyle w:val="fsl"/>
          <w:rFonts w:ascii="Calibri" w:hAnsi="Calibri"/>
          <w:szCs w:val="22"/>
        </w:rPr>
      </w:pPr>
    </w:p>
    <w:p w:rsidR="000373F8" w:rsidRDefault="00F81CD7">
      <w:pPr>
        <w:shd w:val="clear" w:color="auto" w:fill="FFFFFF"/>
        <w:jc w:val="both"/>
        <w:textAlignment w:val="baseline"/>
        <w:rPr>
          <w:rStyle w:val="fsl"/>
          <w:rFonts w:ascii="Calibri" w:hAnsi="Calibri"/>
          <w:szCs w:val="22"/>
        </w:rPr>
      </w:pPr>
      <w:r w:rsidRPr="00C35CC5">
        <w:rPr>
          <w:rStyle w:val="fsl"/>
          <w:rFonts w:ascii="Calibri" w:hAnsi="Calibri"/>
          <w:szCs w:val="22"/>
        </w:rPr>
        <w:t>Nous manifesterons notre solidarité envers toutes les femmes exploitées par l’industrie du vêtement de 12</w:t>
      </w:r>
      <w:r w:rsidR="00D562A3">
        <w:rPr>
          <w:rStyle w:val="fsl"/>
          <w:rFonts w:ascii="Calibri" w:hAnsi="Calibri"/>
          <w:szCs w:val="22"/>
        </w:rPr>
        <w:t>h</w:t>
      </w:r>
      <w:r w:rsidRPr="00C35CC5">
        <w:rPr>
          <w:rStyle w:val="fsl"/>
          <w:rFonts w:ascii="Calibri" w:hAnsi="Calibri"/>
          <w:szCs w:val="22"/>
        </w:rPr>
        <w:t xml:space="preserve"> à </w:t>
      </w:r>
      <w:r w:rsidR="00433C80" w:rsidRPr="00C35CC5">
        <w:rPr>
          <w:rStyle w:val="fsl"/>
          <w:rFonts w:ascii="Calibri" w:hAnsi="Calibri"/>
          <w:szCs w:val="22"/>
        </w:rPr>
        <w:t>13h</w:t>
      </w:r>
      <w:r w:rsidRPr="00C35CC5">
        <w:rPr>
          <w:rStyle w:val="fsl"/>
          <w:rFonts w:ascii="Calibri" w:hAnsi="Calibri"/>
          <w:szCs w:val="22"/>
        </w:rPr>
        <w:t xml:space="preserve"> devant le </w:t>
      </w:r>
      <w:proofErr w:type="spellStart"/>
      <w:r w:rsidRPr="00C35CC5">
        <w:rPr>
          <w:rStyle w:val="fsl"/>
          <w:rFonts w:ascii="Calibri" w:hAnsi="Calibri"/>
          <w:szCs w:val="22"/>
        </w:rPr>
        <w:t>Walmart</w:t>
      </w:r>
      <w:proofErr w:type="spellEnd"/>
      <w:r w:rsidRPr="00C35CC5">
        <w:rPr>
          <w:rStyle w:val="fsl"/>
          <w:rFonts w:ascii="Calibri" w:hAnsi="Calibri"/>
          <w:szCs w:val="22"/>
        </w:rPr>
        <w:t xml:space="preserve"> de </w:t>
      </w:r>
      <w:r w:rsidR="00433C80" w:rsidRPr="00C35CC5">
        <w:rPr>
          <w:rStyle w:val="fsl"/>
          <w:rFonts w:ascii="Calibri" w:hAnsi="Calibri"/>
          <w:szCs w:val="22"/>
        </w:rPr>
        <w:t>Côte-des-Neiges</w:t>
      </w:r>
      <w:r w:rsidRPr="00C35CC5">
        <w:rPr>
          <w:rStyle w:val="fsl"/>
          <w:rFonts w:ascii="Calibri" w:hAnsi="Calibri"/>
          <w:szCs w:val="22"/>
        </w:rPr>
        <w:t>.</w:t>
      </w:r>
      <w:r w:rsidR="00A57D1C" w:rsidRPr="00C35CC5">
        <w:rPr>
          <w:rStyle w:val="fsl"/>
          <w:rFonts w:ascii="Calibri" w:hAnsi="Calibri"/>
          <w:szCs w:val="22"/>
        </w:rPr>
        <w:t xml:space="preserve"> Cette multinationale est une des compagnies qui a refusé de reconnaître ses responsabilités envers les victimes de l’effond</w:t>
      </w:r>
      <w:r w:rsidR="0080521E">
        <w:rPr>
          <w:rStyle w:val="fsl"/>
          <w:rFonts w:ascii="Calibri" w:hAnsi="Calibri"/>
          <w:szCs w:val="22"/>
        </w:rPr>
        <w:t>r</w:t>
      </w:r>
      <w:r w:rsidR="00A57D1C" w:rsidRPr="00C35CC5">
        <w:rPr>
          <w:rStyle w:val="fsl"/>
          <w:rFonts w:ascii="Calibri" w:hAnsi="Calibri"/>
          <w:szCs w:val="22"/>
        </w:rPr>
        <w:t>ement du Rana Plaza en plus d’être reconnue pour refuser le droit à la syndicalisation de ses travailleuses et travailleurs</w:t>
      </w:r>
      <w:r w:rsidR="005234C7" w:rsidRPr="00C35CC5">
        <w:rPr>
          <w:rStyle w:val="fsl"/>
          <w:rFonts w:ascii="Calibri" w:hAnsi="Calibri"/>
          <w:szCs w:val="22"/>
        </w:rPr>
        <w:t>.</w:t>
      </w:r>
    </w:p>
    <w:p w:rsidR="000373F8" w:rsidRDefault="000373F8">
      <w:pPr>
        <w:shd w:val="clear" w:color="auto" w:fill="FFFFFF"/>
        <w:jc w:val="both"/>
        <w:textAlignment w:val="baseline"/>
        <w:rPr>
          <w:rStyle w:val="fsl"/>
          <w:rFonts w:ascii="Calibri" w:hAnsi="Calibri"/>
          <w:szCs w:val="22"/>
        </w:rPr>
      </w:pPr>
    </w:p>
    <w:p w:rsidR="000373F8" w:rsidRDefault="00227F49">
      <w:pPr>
        <w:jc w:val="both"/>
        <w:rPr>
          <w:rStyle w:val="apple-converted-space"/>
          <w:rFonts w:ascii="Calibri" w:hAnsi="Calibri"/>
          <w:b/>
          <w:szCs w:val="22"/>
          <w:shd w:val="clear" w:color="auto" w:fill="FFFFFF"/>
        </w:rPr>
      </w:pPr>
      <w:r w:rsidRPr="00C35CC5">
        <w:rPr>
          <w:rStyle w:val="apple-converted-space"/>
          <w:rFonts w:ascii="Calibri" w:hAnsi="Calibri"/>
          <w:b/>
          <w:szCs w:val="22"/>
          <w:shd w:val="clear" w:color="auto" w:fill="FFFFFF"/>
        </w:rPr>
        <w:t xml:space="preserve">Cordonnée par la Marche mondiale des femmes </w:t>
      </w:r>
      <w:r w:rsidR="00D562A3">
        <w:rPr>
          <w:rStyle w:val="apple-converted-space"/>
          <w:rFonts w:ascii="Calibri" w:hAnsi="Calibri"/>
          <w:b/>
          <w:szCs w:val="22"/>
          <w:shd w:val="clear" w:color="auto" w:fill="FFFFFF"/>
        </w:rPr>
        <w:t xml:space="preserve">au Québec </w:t>
      </w:r>
      <w:r w:rsidRPr="00C35CC5">
        <w:rPr>
          <w:rStyle w:val="apple-converted-space"/>
          <w:rFonts w:ascii="Calibri" w:hAnsi="Calibri"/>
          <w:b/>
          <w:szCs w:val="22"/>
          <w:shd w:val="clear" w:color="auto" w:fill="FFFFFF"/>
        </w:rPr>
        <w:t xml:space="preserve">en collaboration avec Au bas de l’Échelle, </w:t>
      </w:r>
      <w:r w:rsidR="00C74E87" w:rsidRPr="00C35CC5">
        <w:rPr>
          <w:rStyle w:val="apple-converted-space"/>
          <w:rFonts w:ascii="Calibri" w:hAnsi="Calibri"/>
          <w:b/>
          <w:szCs w:val="22"/>
          <w:shd w:val="clear" w:color="auto" w:fill="FFFFFF"/>
        </w:rPr>
        <w:t xml:space="preserve">Centre international de solidarité ouvrière (CISO); </w:t>
      </w:r>
      <w:r w:rsidR="00D562A3">
        <w:rPr>
          <w:rStyle w:val="apple-converted-space"/>
          <w:rFonts w:ascii="Calibri" w:hAnsi="Calibri"/>
          <w:b/>
          <w:szCs w:val="22"/>
          <w:shd w:val="clear" w:color="auto" w:fill="FFFFFF"/>
        </w:rPr>
        <w:t>Collectif des Femmes de diverses origines</w:t>
      </w:r>
      <w:r w:rsidR="00C74E87" w:rsidRPr="00C35CC5">
        <w:rPr>
          <w:rStyle w:val="apple-converted-space"/>
          <w:rFonts w:ascii="Calibri" w:hAnsi="Calibri"/>
          <w:b/>
          <w:szCs w:val="22"/>
          <w:shd w:val="clear" w:color="auto" w:fill="FFFFFF"/>
        </w:rPr>
        <w:t xml:space="preserve">; </w:t>
      </w:r>
      <w:r w:rsidR="00C74E87" w:rsidRPr="00C35CC5">
        <w:rPr>
          <w:rFonts w:ascii="Calibri" w:hAnsi="Calibri" w:cs="Arial"/>
          <w:b/>
          <w:szCs w:val="22"/>
          <w:shd w:val="clear" w:color="auto" w:fill="FFFFFF"/>
        </w:rPr>
        <w:t xml:space="preserve">Comité Femmes et Développement et l’AQOCI; </w:t>
      </w:r>
      <w:r w:rsidR="00C74E87" w:rsidRPr="00C35CC5">
        <w:rPr>
          <w:rStyle w:val="Accentuation"/>
          <w:rFonts w:ascii="Calibri" w:hAnsi="Calibri" w:cs="Arial"/>
          <w:b/>
          <w:bCs/>
          <w:i w:val="0"/>
          <w:iCs w:val="0"/>
          <w:szCs w:val="22"/>
          <w:shd w:val="clear" w:color="auto" w:fill="FFFFFF"/>
        </w:rPr>
        <w:t>Comité</w:t>
      </w:r>
      <w:r w:rsidR="00C74E87" w:rsidRPr="00C35CC5">
        <w:rPr>
          <w:rStyle w:val="apple-converted-space"/>
          <w:rFonts w:ascii="Calibri" w:hAnsi="Calibri" w:cs="Arial"/>
          <w:b/>
          <w:szCs w:val="22"/>
          <w:shd w:val="clear" w:color="auto" w:fill="FFFFFF"/>
        </w:rPr>
        <w:t xml:space="preserve"> </w:t>
      </w:r>
      <w:r w:rsidR="00C74E87" w:rsidRPr="00C35CC5">
        <w:rPr>
          <w:rFonts w:ascii="Calibri" w:hAnsi="Calibri" w:cs="Arial"/>
          <w:b/>
          <w:szCs w:val="22"/>
          <w:shd w:val="clear" w:color="auto" w:fill="FFFFFF"/>
        </w:rPr>
        <w:t>pour les droits humains en</w:t>
      </w:r>
      <w:r w:rsidR="00C74E87" w:rsidRPr="00C35CC5">
        <w:rPr>
          <w:rStyle w:val="apple-converted-space"/>
          <w:rFonts w:ascii="Calibri" w:hAnsi="Calibri" w:cs="Arial"/>
          <w:b/>
          <w:szCs w:val="22"/>
          <w:shd w:val="clear" w:color="auto" w:fill="FFFFFF"/>
        </w:rPr>
        <w:t> </w:t>
      </w:r>
      <w:r w:rsidR="00C74E87" w:rsidRPr="00C35CC5">
        <w:rPr>
          <w:rStyle w:val="Accentuation"/>
          <w:rFonts w:ascii="Calibri" w:hAnsi="Calibri" w:cs="Arial"/>
          <w:b/>
          <w:bCs/>
          <w:i w:val="0"/>
          <w:iCs w:val="0"/>
          <w:szCs w:val="22"/>
          <w:shd w:val="clear" w:color="auto" w:fill="FFFFFF"/>
        </w:rPr>
        <w:t>Amérique latine</w:t>
      </w:r>
      <w:r w:rsidR="00C74E87" w:rsidRPr="00C35CC5">
        <w:rPr>
          <w:rStyle w:val="apple-converted-space"/>
          <w:rFonts w:ascii="Calibri" w:hAnsi="Calibri" w:cs="Arial"/>
          <w:b/>
          <w:szCs w:val="22"/>
          <w:shd w:val="clear" w:color="auto" w:fill="FFFFFF"/>
        </w:rPr>
        <w:t> </w:t>
      </w:r>
      <w:r w:rsidR="00C74E87" w:rsidRPr="00C35CC5">
        <w:rPr>
          <w:rFonts w:ascii="Calibri" w:hAnsi="Calibri" w:cs="Arial"/>
          <w:b/>
          <w:szCs w:val="22"/>
          <w:shd w:val="clear" w:color="auto" w:fill="FFFFFF"/>
        </w:rPr>
        <w:t>(CDHAL);</w:t>
      </w:r>
      <w:r w:rsidR="00C74E87" w:rsidRPr="00C35CC5">
        <w:rPr>
          <w:rStyle w:val="Accentuation"/>
          <w:rFonts w:ascii="Calibri" w:hAnsi="Calibri" w:cs="Arial"/>
          <w:b/>
          <w:bCs/>
          <w:i w:val="0"/>
          <w:iCs w:val="0"/>
          <w:szCs w:val="22"/>
          <w:shd w:val="clear" w:color="auto" w:fill="FFFFFF"/>
        </w:rPr>
        <w:t xml:space="preserve"> </w:t>
      </w:r>
      <w:r w:rsidR="00C74E87" w:rsidRPr="00C35CC5">
        <w:rPr>
          <w:rStyle w:val="apple-converted-space"/>
          <w:rFonts w:ascii="Calibri" w:hAnsi="Calibri"/>
          <w:b/>
          <w:szCs w:val="22"/>
          <w:shd w:val="clear" w:color="auto" w:fill="FFFFFF"/>
        </w:rPr>
        <w:t xml:space="preserve">FEM international; </w:t>
      </w:r>
      <w:r w:rsidR="00C74E87" w:rsidRPr="00C35CC5">
        <w:rPr>
          <w:rFonts w:ascii="Calibri" w:hAnsi="Calibri" w:cs="Arial"/>
          <w:b/>
          <w:szCs w:val="22"/>
          <w:shd w:val="clear" w:color="auto" w:fill="FFFFFF"/>
        </w:rPr>
        <w:t xml:space="preserve">Femmes autochtones du Québec; </w:t>
      </w:r>
      <w:r w:rsidR="00C74E87" w:rsidRPr="00C35CC5">
        <w:rPr>
          <w:rStyle w:val="apple-converted-space"/>
          <w:rFonts w:ascii="Calibri" w:hAnsi="Calibri"/>
          <w:b/>
          <w:szCs w:val="22"/>
          <w:shd w:val="clear" w:color="auto" w:fill="FFFFFF"/>
        </w:rPr>
        <w:t>Mer et monde.</w:t>
      </w:r>
    </w:p>
    <w:p w:rsidR="000373F8" w:rsidRDefault="000373F8">
      <w:pPr>
        <w:jc w:val="both"/>
        <w:rPr>
          <w:rFonts w:ascii="Calibri" w:hAnsi="Calibri" w:cs="Arial"/>
          <w:szCs w:val="22"/>
          <w:shd w:val="clear" w:color="auto" w:fill="FFFFFF"/>
        </w:rPr>
      </w:pPr>
    </w:p>
    <w:p w:rsidR="000373F8" w:rsidRDefault="000373F8">
      <w:pPr>
        <w:shd w:val="clear" w:color="auto" w:fill="FFFFFF"/>
        <w:jc w:val="both"/>
        <w:textAlignment w:val="baseline"/>
        <w:rPr>
          <w:rStyle w:val="fsl"/>
          <w:rFonts w:ascii="Calibri" w:hAnsi="Calibri"/>
          <w:szCs w:val="22"/>
        </w:rPr>
      </w:pPr>
    </w:p>
    <w:p w:rsidR="000373F8" w:rsidRDefault="00227F49">
      <w:pPr>
        <w:pBdr>
          <w:top w:val="single" w:sz="4" w:space="1" w:color="auto"/>
          <w:left w:val="single" w:sz="4" w:space="4" w:color="auto"/>
          <w:bottom w:val="single" w:sz="4" w:space="1" w:color="auto"/>
          <w:right w:val="single" w:sz="4" w:space="4" w:color="auto"/>
        </w:pBdr>
        <w:shd w:val="clear" w:color="auto" w:fill="FFFFFF"/>
        <w:jc w:val="both"/>
        <w:textAlignment w:val="baseline"/>
        <w:rPr>
          <w:rStyle w:val="fsl"/>
          <w:rFonts w:ascii="Calibri" w:hAnsi="Calibri"/>
          <w:b/>
          <w:szCs w:val="22"/>
        </w:rPr>
      </w:pPr>
      <w:r w:rsidRPr="00C35CC5">
        <w:rPr>
          <w:rStyle w:val="fsl"/>
          <w:rFonts w:ascii="Calibri" w:hAnsi="Calibri"/>
          <w:b/>
          <w:szCs w:val="22"/>
        </w:rPr>
        <w:t xml:space="preserve">Cette mobilisation s’inscrit dans le cadre des actions de la Marche </w:t>
      </w:r>
      <w:r w:rsidRPr="005E5BD2">
        <w:rPr>
          <w:rStyle w:val="fsl"/>
          <w:rFonts w:ascii="Calibri" w:hAnsi="Calibri"/>
          <w:b/>
          <w:szCs w:val="22"/>
        </w:rPr>
        <w:t>mondiale</w:t>
      </w:r>
      <w:r w:rsidRPr="00C35CC5">
        <w:rPr>
          <w:rStyle w:val="fsl"/>
          <w:rFonts w:ascii="Calibri" w:hAnsi="Calibri"/>
          <w:b/>
          <w:szCs w:val="22"/>
        </w:rPr>
        <w:t xml:space="preserve"> des femmes</w:t>
      </w:r>
      <w:r w:rsidR="00D562A3">
        <w:rPr>
          <w:rStyle w:val="fsl"/>
          <w:rFonts w:ascii="Calibri" w:hAnsi="Calibri"/>
          <w:b/>
          <w:szCs w:val="22"/>
        </w:rPr>
        <w:t xml:space="preserve"> 2015 sous le thème </w:t>
      </w:r>
      <w:r w:rsidR="00D562A3" w:rsidRPr="00D562A3">
        <w:rPr>
          <w:rStyle w:val="fsl"/>
          <w:rFonts w:ascii="Calibri" w:hAnsi="Calibri"/>
          <w:b/>
          <w:i/>
          <w:szCs w:val="22"/>
        </w:rPr>
        <w:t>Libérons nos corps, notre Terre et nos territoires</w:t>
      </w:r>
      <w:r w:rsidRPr="00C35CC5">
        <w:rPr>
          <w:rStyle w:val="fsl"/>
          <w:rFonts w:ascii="Calibri" w:hAnsi="Calibri"/>
          <w:b/>
          <w:szCs w:val="22"/>
        </w:rPr>
        <w:t>.</w:t>
      </w:r>
    </w:p>
    <w:p w:rsidR="000373F8" w:rsidRDefault="000373F8">
      <w:pPr>
        <w:pBdr>
          <w:top w:val="single" w:sz="4" w:space="1" w:color="auto"/>
          <w:left w:val="single" w:sz="4" w:space="4" w:color="auto"/>
          <w:bottom w:val="single" w:sz="4" w:space="1" w:color="auto"/>
          <w:right w:val="single" w:sz="4" w:space="4" w:color="auto"/>
        </w:pBdr>
        <w:shd w:val="clear" w:color="auto" w:fill="FFFFFF"/>
        <w:jc w:val="both"/>
        <w:textAlignment w:val="baseline"/>
        <w:rPr>
          <w:rStyle w:val="fsl"/>
          <w:rFonts w:ascii="Calibri" w:hAnsi="Calibri"/>
          <w:b/>
          <w:szCs w:val="22"/>
        </w:rPr>
      </w:pPr>
    </w:p>
    <w:p w:rsidR="000373F8" w:rsidRDefault="00227F49">
      <w:pPr>
        <w:pBdr>
          <w:top w:val="single" w:sz="4" w:space="1" w:color="auto"/>
          <w:left w:val="single" w:sz="4" w:space="4" w:color="auto"/>
          <w:bottom w:val="single" w:sz="4" w:space="1" w:color="auto"/>
          <w:right w:val="single" w:sz="4" w:space="4" w:color="auto"/>
        </w:pBdr>
        <w:jc w:val="both"/>
        <w:rPr>
          <w:rStyle w:val="apple-converted-space"/>
          <w:rFonts w:ascii="Calibri" w:hAnsi="Calibri"/>
          <w:szCs w:val="22"/>
          <w:shd w:val="clear" w:color="auto" w:fill="FFFFFF"/>
        </w:rPr>
      </w:pPr>
      <w:r w:rsidRPr="00C35CC5">
        <w:rPr>
          <w:rFonts w:ascii="Calibri" w:hAnsi="Calibri"/>
          <w:szCs w:val="22"/>
        </w:rPr>
        <w:t xml:space="preserve">Ces actions visent notamment à dénoncer le système économique capitaliste qui produit et renforce les inégalités entre les hommes et les femmes, entre les femmes elles-mêmes et entre les peuples; qui </w:t>
      </w:r>
      <w:r w:rsidRPr="00C35CC5">
        <w:rPr>
          <w:rStyle w:val="apple-converted-space"/>
          <w:rFonts w:ascii="Calibri" w:hAnsi="Calibri"/>
          <w:szCs w:val="22"/>
          <w:shd w:val="clear" w:color="auto" w:fill="FFFFFF"/>
        </w:rPr>
        <w:t xml:space="preserve">favorise la délocalisation du travail dans des pays où les entreprises mettent en place en toute impunité des conditions déplorables pour les travailleuses, tout en entrainant une détérioration des conditions de travail dans les pays dits du Nord. Ici, comme ailleurs, ce sont les femmes, et notamment les femmes immigrantes et </w:t>
      </w:r>
      <w:proofErr w:type="spellStart"/>
      <w:r w:rsidRPr="00C35CC5">
        <w:rPr>
          <w:rStyle w:val="apple-converted-space"/>
          <w:rFonts w:ascii="Calibri" w:hAnsi="Calibri"/>
          <w:szCs w:val="22"/>
          <w:shd w:val="clear" w:color="auto" w:fill="FFFFFF"/>
        </w:rPr>
        <w:t>racisées</w:t>
      </w:r>
      <w:proofErr w:type="spellEnd"/>
      <w:r w:rsidRPr="00C35CC5">
        <w:rPr>
          <w:rStyle w:val="apple-converted-space"/>
          <w:rFonts w:ascii="Calibri" w:hAnsi="Calibri"/>
          <w:szCs w:val="22"/>
          <w:shd w:val="clear" w:color="auto" w:fill="FFFFFF"/>
        </w:rPr>
        <w:t>, qui sont les premières touchées par le travail précaire et des salaires très bas</w:t>
      </w:r>
      <w:r w:rsidRPr="005E5BD2">
        <w:rPr>
          <w:rStyle w:val="apple-converted-space"/>
          <w:rFonts w:ascii="Calibri" w:hAnsi="Calibri"/>
          <w:szCs w:val="22"/>
          <w:shd w:val="clear" w:color="auto" w:fill="FFFFFF"/>
        </w:rPr>
        <w:t>.</w:t>
      </w:r>
    </w:p>
    <w:p w:rsidR="000373F8" w:rsidRDefault="000373F8">
      <w:pPr>
        <w:pBdr>
          <w:top w:val="single" w:sz="4" w:space="1" w:color="auto"/>
          <w:left w:val="single" w:sz="4" w:space="4" w:color="auto"/>
          <w:bottom w:val="single" w:sz="4" w:space="1" w:color="auto"/>
          <w:right w:val="single" w:sz="4" w:space="4" w:color="auto"/>
        </w:pBdr>
        <w:jc w:val="both"/>
        <w:rPr>
          <w:rFonts w:ascii="Calibri" w:hAnsi="Calibri"/>
          <w:szCs w:val="22"/>
        </w:rPr>
      </w:pPr>
    </w:p>
    <w:p w:rsidR="000373F8" w:rsidRDefault="00227F49">
      <w:pPr>
        <w:pBdr>
          <w:top w:val="single" w:sz="4" w:space="1" w:color="auto"/>
          <w:left w:val="single" w:sz="4" w:space="4" w:color="auto"/>
          <w:bottom w:val="single" w:sz="4" w:space="1" w:color="auto"/>
          <w:right w:val="single" w:sz="4" w:space="4" w:color="auto"/>
        </w:pBdr>
        <w:jc w:val="both"/>
        <w:rPr>
          <w:rFonts w:ascii="Calibri" w:hAnsi="Calibri"/>
          <w:szCs w:val="22"/>
        </w:rPr>
      </w:pPr>
      <w:r w:rsidRPr="00C35CC5">
        <w:rPr>
          <w:rFonts w:ascii="Calibri" w:hAnsi="Calibri"/>
          <w:szCs w:val="22"/>
        </w:rPr>
        <w:t xml:space="preserve">« Nous dénonçons un système économique basé sur l’exploitation des personnes, et notamment des femmes, ici comme ailleurs dans le monde. Nous refusons cette économie capitaliste, patriarcale et raciste qui concentre la richesse dans les mains des grandes entreprises, sur le dos des femmes et parmi elles des plus marginalisées. Nous dénonçons la complicité de nos États qui créent un contexte d’impunité pour les multinationales, qui encouragent les délocalisations par la signature d’accords de </w:t>
      </w:r>
      <w:r w:rsidRPr="005E5BD2">
        <w:rPr>
          <w:rFonts w:ascii="Calibri" w:hAnsi="Calibri"/>
          <w:szCs w:val="22"/>
        </w:rPr>
        <w:t>libre-échange</w:t>
      </w:r>
      <w:r w:rsidRPr="00C35CC5">
        <w:rPr>
          <w:rFonts w:ascii="Calibri" w:hAnsi="Calibri"/>
          <w:szCs w:val="22"/>
        </w:rPr>
        <w:t xml:space="preserve">, tout en durcissant les politiques d’immigration qui précarisent les femmes immigrantes et leurs conditions de vie et de travail ici. Nous, les féministes de la MMF, nous mobilisons en solidarités avec les femmes d’ici et l’ailleurs pour exiger un travail décent pour toutes : nos luttes sont globales et nos solidarités sont sans </w:t>
      </w:r>
      <w:r w:rsidR="00493648">
        <w:rPr>
          <w:rFonts w:ascii="Calibri" w:hAnsi="Calibri"/>
          <w:szCs w:val="22"/>
        </w:rPr>
        <w:t>frontières</w:t>
      </w:r>
      <w:r w:rsidRPr="005E5BD2">
        <w:rPr>
          <w:rFonts w:ascii="Calibri" w:hAnsi="Calibri"/>
          <w:szCs w:val="22"/>
        </w:rPr>
        <w:t>! »</w:t>
      </w:r>
    </w:p>
    <w:p w:rsidR="000373F8" w:rsidRDefault="000373F8">
      <w:pPr>
        <w:pBdr>
          <w:top w:val="single" w:sz="4" w:space="1" w:color="auto"/>
          <w:left w:val="single" w:sz="4" w:space="4" w:color="auto"/>
          <w:bottom w:val="single" w:sz="4" w:space="1" w:color="auto"/>
          <w:right w:val="single" w:sz="4" w:space="4" w:color="auto"/>
        </w:pBdr>
        <w:jc w:val="both"/>
        <w:rPr>
          <w:rStyle w:val="fsl"/>
          <w:rFonts w:ascii="Calibri" w:hAnsi="Calibri"/>
          <w:szCs w:val="22"/>
        </w:rPr>
      </w:pPr>
    </w:p>
    <w:p w:rsidR="000373F8" w:rsidRDefault="00D562A3">
      <w:pPr>
        <w:pBdr>
          <w:top w:val="single" w:sz="4" w:space="1" w:color="auto"/>
          <w:left w:val="single" w:sz="4" w:space="4" w:color="auto"/>
          <w:bottom w:val="single" w:sz="4" w:space="1" w:color="auto"/>
          <w:right w:val="single" w:sz="4" w:space="4" w:color="auto"/>
        </w:pBdr>
        <w:jc w:val="both"/>
        <w:rPr>
          <w:rStyle w:val="fsl"/>
          <w:rFonts w:ascii="Calibri" w:hAnsi="Calibri"/>
          <w:szCs w:val="22"/>
        </w:rPr>
      </w:pPr>
      <w:r>
        <w:rPr>
          <w:rStyle w:val="fsl"/>
          <w:rFonts w:ascii="Calibri" w:hAnsi="Calibri"/>
          <w:szCs w:val="22"/>
        </w:rPr>
        <w:t xml:space="preserve">Pour plus d’infos sur la MMF : </w:t>
      </w:r>
      <w:hyperlink r:id="rId8" w:history="1">
        <w:r w:rsidRPr="00FD0C8F">
          <w:rPr>
            <w:rStyle w:val="Lienhypertexte"/>
            <w:rFonts w:ascii="Calibri" w:hAnsi="Calibri"/>
            <w:szCs w:val="22"/>
          </w:rPr>
          <w:t>www.mmfqc.org</w:t>
        </w:r>
      </w:hyperlink>
    </w:p>
    <w:p w:rsidR="009D3C43" w:rsidRDefault="00D562A3">
      <w:pPr>
        <w:pBdr>
          <w:top w:val="single" w:sz="4" w:space="1" w:color="auto"/>
          <w:left w:val="single" w:sz="4" w:space="4" w:color="auto"/>
          <w:bottom w:val="single" w:sz="4" w:space="1" w:color="auto"/>
          <w:right w:val="single" w:sz="4" w:space="4" w:color="auto"/>
        </w:pBdr>
        <w:jc w:val="both"/>
        <w:rPr>
          <w:rStyle w:val="fsl"/>
          <w:rFonts w:ascii="Calibri" w:hAnsi="Calibri"/>
          <w:szCs w:val="22"/>
        </w:rPr>
      </w:pPr>
      <w:r>
        <w:rPr>
          <w:rStyle w:val="fsl"/>
          <w:rFonts w:ascii="Calibri" w:hAnsi="Calibri"/>
          <w:szCs w:val="22"/>
        </w:rPr>
        <w:t>Facebook : Marche mondiale des femmes au Québec</w:t>
      </w:r>
    </w:p>
    <w:sectPr w:rsidR="009D3C43" w:rsidSect="00D32FF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81" w:rsidRDefault="00C75081" w:rsidP="00433C80">
      <w:r>
        <w:separator/>
      </w:r>
    </w:p>
  </w:endnote>
  <w:endnote w:type="continuationSeparator" w:id="0">
    <w:p w:rsidR="00C75081" w:rsidRDefault="00C75081" w:rsidP="0043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81" w:rsidRDefault="00C75081" w:rsidP="00433C80">
      <w:r>
        <w:separator/>
      </w:r>
    </w:p>
  </w:footnote>
  <w:footnote w:type="continuationSeparator" w:id="0">
    <w:p w:rsidR="00C75081" w:rsidRDefault="00C75081" w:rsidP="00433C80">
      <w:r>
        <w:continuationSeparator/>
      </w:r>
    </w:p>
  </w:footnote>
  <w:footnote w:id="1">
    <w:p w:rsidR="008377F4" w:rsidRPr="00C35CC5" w:rsidRDefault="008377F4" w:rsidP="00F6021A">
      <w:pPr>
        <w:pStyle w:val="Notedebasdepage"/>
        <w:rPr>
          <w:rFonts w:ascii="Calibri" w:hAnsi="Calibri"/>
          <w:sz w:val="20"/>
          <w:szCs w:val="20"/>
          <w:lang w:val="fr-FR"/>
        </w:rPr>
      </w:pPr>
      <w:r w:rsidRPr="00C35CC5">
        <w:rPr>
          <w:rStyle w:val="Appelnotedebasdep"/>
          <w:rFonts w:ascii="Calibri" w:hAnsi="Calibri"/>
          <w:sz w:val="20"/>
          <w:szCs w:val="20"/>
        </w:rPr>
        <w:footnoteRef/>
      </w:r>
      <w:r w:rsidRPr="00C35CC5">
        <w:rPr>
          <w:rFonts w:ascii="Calibri" w:hAnsi="Calibri"/>
          <w:sz w:val="20"/>
          <w:szCs w:val="20"/>
        </w:rPr>
        <w:t xml:space="preserve"> </w:t>
      </w:r>
      <w:hyperlink r:id="rId1" w:history="1">
        <w:r w:rsidRPr="00C35CC5">
          <w:rPr>
            <w:rStyle w:val="Lienhypertexte"/>
            <w:rFonts w:ascii="Calibri" w:hAnsi="Calibri"/>
            <w:sz w:val="20"/>
            <w:szCs w:val="20"/>
          </w:rPr>
          <w:t>http://www.recalca.org.co/tlc-con-corea-del-sur-la-estocada-final-para-la-industria-textil-y-de-confecciones/</w:t>
        </w:r>
      </w:hyperlink>
      <w:r w:rsidRPr="00C35CC5">
        <w:rPr>
          <w:rFonts w:ascii="Calibri" w:hAnsi="Calibri"/>
          <w:sz w:val="20"/>
          <w:szCs w:val="20"/>
        </w:rP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AA7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E0"/>
    <w:rsid w:val="00000188"/>
    <w:rsid w:val="000373F8"/>
    <w:rsid w:val="000604C5"/>
    <w:rsid w:val="000E1963"/>
    <w:rsid w:val="00152159"/>
    <w:rsid w:val="00184F90"/>
    <w:rsid w:val="00227F49"/>
    <w:rsid w:val="002C55A8"/>
    <w:rsid w:val="002E4A98"/>
    <w:rsid w:val="00335CD8"/>
    <w:rsid w:val="00433C80"/>
    <w:rsid w:val="004821CB"/>
    <w:rsid w:val="00493648"/>
    <w:rsid w:val="004E043F"/>
    <w:rsid w:val="005234C7"/>
    <w:rsid w:val="00531E37"/>
    <w:rsid w:val="005C1FD1"/>
    <w:rsid w:val="005C7D9B"/>
    <w:rsid w:val="005E5BD2"/>
    <w:rsid w:val="00602694"/>
    <w:rsid w:val="006B2E3A"/>
    <w:rsid w:val="006B650A"/>
    <w:rsid w:val="006D1E41"/>
    <w:rsid w:val="007042F8"/>
    <w:rsid w:val="00773965"/>
    <w:rsid w:val="007A4A82"/>
    <w:rsid w:val="007C3552"/>
    <w:rsid w:val="007C54DB"/>
    <w:rsid w:val="007D7CAA"/>
    <w:rsid w:val="007E698B"/>
    <w:rsid w:val="007F4554"/>
    <w:rsid w:val="0080521E"/>
    <w:rsid w:val="008221E7"/>
    <w:rsid w:val="008377F4"/>
    <w:rsid w:val="00840295"/>
    <w:rsid w:val="008809AE"/>
    <w:rsid w:val="00883B52"/>
    <w:rsid w:val="008A5084"/>
    <w:rsid w:val="008E4B44"/>
    <w:rsid w:val="009001B0"/>
    <w:rsid w:val="00901EE8"/>
    <w:rsid w:val="00983030"/>
    <w:rsid w:val="009874EC"/>
    <w:rsid w:val="0099574A"/>
    <w:rsid w:val="009975E9"/>
    <w:rsid w:val="009D3C43"/>
    <w:rsid w:val="009F5F95"/>
    <w:rsid w:val="00A37706"/>
    <w:rsid w:val="00A4785B"/>
    <w:rsid w:val="00A5457C"/>
    <w:rsid w:val="00A57D1C"/>
    <w:rsid w:val="00AC4C7B"/>
    <w:rsid w:val="00AC6028"/>
    <w:rsid w:val="00AC7214"/>
    <w:rsid w:val="00BA58C2"/>
    <w:rsid w:val="00BE4D49"/>
    <w:rsid w:val="00BF2BEA"/>
    <w:rsid w:val="00C35CC5"/>
    <w:rsid w:val="00C74E87"/>
    <w:rsid w:val="00C75081"/>
    <w:rsid w:val="00CB16FB"/>
    <w:rsid w:val="00CC6374"/>
    <w:rsid w:val="00CD64E0"/>
    <w:rsid w:val="00D01373"/>
    <w:rsid w:val="00D32FF3"/>
    <w:rsid w:val="00D562A3"/>
    <w:rsid w:val="00D865B2"/>
    <w:rsid w:val="00DA51ED"/>
    <w:rsid w:val="00DB0B2D"/>
    <w:rsid w:val="00E66E68"/>
    <w:rsid w:val="00E803A3"/>
    <w:rsid w:val="00EC6792"/>
    <w:rsid w:val="00F6021A"/>
    <w:rsid w:val="00F81CD7"/>
    <w:rsid w:val="00F85C19"/>
    <w:rsid w:val="00FB1DB6"/>
    <w:rsid w:val="00FF4F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0A"/>
    <w:rPr>
      <w:rFonts w:ascii="Bookman Old Style" w:hAnsi="Bookman Old Style"/>
      <w:sz w:val="22"/>
      <w:szCs w:val="24"/>
      <w:lang w:eastAsia="fr-FR"/>
    </w:rPr>
  </w:style>
  <w:style w:type="paragraph" w:styleId="Titre2">
    <w:name w:val="heading 2"/>
    <w:basedOn w:val="Normal"/>
    <w:link w:val="Titre2Car"/>
    <w:uiPriority w:val="9"/>
    <w:qFormat/>
    <w:rsid w:val="007C3552"/>
    <w:pPr>
      <w:spacing w:before="100" w:beforeAutospacing="1" w:after="100" w:afterAutospacing="1"/>
      <w:outlineLvl w:val="1"/>
    </w:pPr>
    <w:rPr>
      <w:rFonts w:ascii="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A82"/>
    <w:rPr>
      <w:rFonts w:ascii="Lucida Grande" w:hAnsi="Lucida Grande" w:cs="Lucida Grande"/>
      <w:sz w:val="18"/>
      <w:szCs w:val="18"/>
    </w:rPr>
  </w:style>
  <w:style w:type="character" w:customStyle="1" w:styleId="TextedebullesCar">
    <w:name w:val="Texte de bulles Car"/>
    <w:link w:val="Textedebulles"/>
    <w:uiPriority w:val="99"/>
    <w:semiHidden/>
    <w:rsid w:val="007A4A82"/>
    <w:rPr>
      <w:rFonts w:ascii="Lucida Grande" w:hAnsi="Lucida Grande" w:cs="Lucida Grande"/>
      <w:sz w:val="18"/>
      <w:szCs w:val="18"/>
      <w:lang w:val="fr-CA" w:eastAsia="fr-FR"/>
    </w:rPr>
  </w:style>
  <w:style w:type="character" w:customStyle="1" w:styleId="fsl">
    <w:name w:val="fsl"/>
    <w:basedOn w:val="Policepardfaut"/>
    <w:rsid w:val="00840295"/>
  </w:style>
  <w:style w:type="paragraph" w:styleId="En-tte">
    <w:name w:val="header"/>
    <w:basedOn w:val="Normal"/>
    <w:link w:val="En-tteCar"/>
    <w:uiPriority w:val="99"/>
    <w:unhideWhenUsed/>
    <w:rsid w:val="00433C80"/>
    <w:pPr>
      <w:tabs>
        <w:tab w:val="center" w:pos="4320"/>
        <w:tab w:val="right" w:pos="8640"/>
      </w:tabs>
    </w:pPr>
  </w:style>
  <w:style w:type="character" w:customStyle="1" w:styleId="En-tteCar">
    <w:name w:val="En-tête Car"/>
    <w:link w:val="En-tte"/>
    <w:uiPriority w:val="99"/>
    <w:rsid w:val="00433C80"/>
    <w:rPr>
      <w:rFonts w:ascii="Bookman Old Style" w:hAnsi="Bookman Old Style"/>
      <w:sz w:val="22"/>
      <w:szCs w:val="24"/>
      <w:lang w:val="fr-CA" w:eastAsia="fr-FR"/>
    </w:rPr>
  </w:style>
  <w:style w:type="paragraph" w:styleId="Pieddepage">
    <w:name w:val="footer"/>
    <w:basedOn w:val="Normal"/>
    <w:link w:val="PieddepageCar"/>
    <w:uiPriority w:val="99"/>
    <w:unhideWhenUsed/>
    <w:rsid w:val="00433C80"/>
    <w:pPr>
      <w:tabs>
        <w:tab w:val="center" w:pos="4320"/>
        <w:tab w:val="right" w:pos="8640"/>
      </w:tabs>
    </w:pPr>
  </w:style>
  <w:style w:type="character" w:customStyle="1" w:styleId="PieddepageCar">
    <w:name w:val="Pied de page Car"/>
    <w:link w:val="Pieddepage"/>
    <w:uiPriority w:val="99"/>
    <w:rsid w:val="00433C80"/>
    <w:rPr>
      <w:rFonts w:ascii="Bookman Old Style" w:hAnsi="Bookman Old Style"/>
      <w:sz w:val="22"/>
      <w:szCs w:val="24"/>
      <w:lang w:val="fr-CA" w:eastAsia="fr-FR"/>
    </w:rPr>
  </w:style>
  <w:style w:type="character" w:customStyle="1" w:styleId="Titre2Car">
    <w:name w:val="Titre 2 Car"/>
    <w:link w:val="Titre2"/>
    <w:uiPriority w:val="9"/>
    <w:rsid w:val="007C3552"/>
    <w:rPr>
      <w:rFonts w:eastAsia="Times New Roman"/>
      <w:b/>
      <w:bCs/>
      <w:sz w:val="36"/>
      <w:szCs w:val="36"/>
      <w:lang w:val="fr-CA" w:eastAsia="fr-CA"/>
    </w:rPr>
  </w:style>
  <w:style w:type="paragraph" w:styleId="NormalWeb">
    <w:name w:val="Normal (Web)"/>
    <w:basedOn w:val="Normal"/>
    <w:uiPriority w:val="99"/>
    <w:unhideWhenUsed/>
    <w:rsid w:val="007C3552"/>
    <w:pPr>
      <w:spacing w:before="100" w:beforeAutospacing="1" w:after="100" w:afterAutospacing="1"/>
    </w:pPr>
    <w:rPr>
      <w:rFonts w:ascii="Times New Roman" w:hAnsi="Times New Roman"/>
      <w:sz w:val="24"/>
      <w:lang w:eastAsia="fr-CA"/>
    </w:rPr>
  </w:style>
  <w:style w:type="character" w:styleId="Accentuation">
    <w:name w:val="Emphasis"/>
    <w:uiPriority w:val="20"/>
    <w:qFormat/>
    <w:rsid w:val="007C3552"/>
    <w:rPr>
      <w:i/>
      <w:iCs/>
    </w:rPr>
  </w:style>
  <w:style w:type="character" w:customStyle="1" w:styleId="apple-converted-space">
    <w:name w:val="apple-converted-space"/>
    <w:basedOn w:val="Policepardfaut"/>
    <w:rsid w:val="007C3552"/>
  </w:style>
  <w:style w:type="character" w:styleId="lev">
    <w:name w:val="Strong"/>
    <w:uiPriority w:val="22"/>
    <w:qFormat/>
    <w:rsid w:val="007C3552"/>
    <w:rPr>
      <w:b/>
      <w:bCs/>
    </w:rPr>
  </w:style>
  <w:style w:type="paragraph" w:styleId="Notedebasdepage">
    <w:name w:val="footnote text"/>
    <w:basedOn w:val="Normal"/>
    <w:link w:val="NotedebasdepageCar"/>
    <w:uiPriority w:val="99"/>
    <w:unhideWhenUsed/>
    <w:rsid w:val="007F4554"/>
    <w:rPr>
      <w:rFonts w:ascii="Cambria" w:eastAsia="MS Mincho" w:hAnsi="Cambria"/>
      <w:sz w:val="24"/>
    </w:rPr>
  </w:style>
  <w:style w:type="character" w:customStyle="1" w:styleId="NotedebasdepageCar">
    <w:name w:val="Note de bas de page Car"/>
    <w:link w:val="Notedebasdepage"/>
    <w:uiPriority w:val="99"/>
    <w:rsid w:val="007F4554"/>
    <w:rPr>
      <w:rFonts w:ascii="Cambria" w:eastAsia="MS Mincho" w:hAnsi="Cambria"/>
      <w:sz w:val="24"/>
      <w:szCs w:val="24"/>
      <w:lang w:val="fr-CA"/>
    </w:rPr>
  </w:style>
  <w:style w:type="character" w:styleId="Appelnotedebasdep">
    <w:name w:val="footnote reference"/>
    <w:uiPriority w:val="99"/>
    <w:unhideWhenUsed/>
    <w:rsid w:val="007F4554"/>
    <w:rPr>
      <w:vertAlign w:val="superscript"/>
    </w:rPr>
  </w:style>
  <w:style w:type="character" w:styleId="Lienhypertexte">
    <w:name w:val="Hyperlink"/>
    <w:uiPriority w:val="99"/>
    <w:unhideWhenUsed/>
    <w:rsid w:val="007F4554"/>
    <w:rPr>
      <w:color w:val="0000FF"/>
      <w:u w:val="single"/>
    </w:rPr>
  </w:style>
  <w:style w:type="character" w:styleId="Marquedecommentaire">
    <w:name w:val="annotation reference"/>
    <w:uiPriority w:val="99"/>
    <w:semiHidden/>
    <w:unhideWhenUsed/>
    <w:rsid w:val="008221E7"/>
    <w:rPr>
      <w:sz w:val="16"/>
      <w:szCs w:val="16"/>
    </w:rPr>
  </w:style>
  <w:style w:type="paragraph" w:styleId="Commentaire">
    <w:name w:val="annotation text"/>
    <w:basedOn w:val="Normal"/>
    <w:link w:val="CommentaireCar"/>
    <w:uiPriority w:val="99"/>
    <w:semiHidden/>
    <w:unhideWhenUsed/>
    <w:rsid w:val="008221E7"/>
    <w:rPr>
      <w:sz w:val="20"/>
      <w:szCs w:val="20"/>
    </w:rPr>
  </w:style>
  <w:style w:type="character" w:customStyle="1" w:styleId="CommentaireCar">
    <w:name w:val="Commentaire Car"/>
    <w:link w:val="Commentaire"/>
    <w:uiPriority w:val="99"/>
    <w:semiHidden/>
    <w:rsid w:val="008221E7"/>
    <w:rPr>
      <w:rFonts w:ascii="Bookman Old Style" w:hAnsi="Bookman Old Style"/>
      <w:lang w:val="fr-CA" w:eastAsia="fr-FR"/>
    </w:rPr>
  </w:style>
  <w:style w:type="paragraph" w:styleId="Objetducommentaire">
    <w:name w:val="annotation subject"/>
    <w:basedOn w:val="Commentaire"/>
    <w:next w:val="Commentaire"/>
    <w:link w:val="ObjetducommentaireCar"/>
    <w:uiPriority w:val="99"/>
    <w:semiHidden/>
    <w:unhideWhenUsed/>
    <w:rsid w:val="008221E7"/>
    <w:rPr>
      <w:b/>
      <w:bCs/>
    </w:rPr>
  </w:style>
  <w:style w:type="character" w:customStyle="1" w:styleId="ObjetducommentaireCar">
    <w:name w:val="Objet du commentaire Car"/>
    <w:link w:val="Objetducommentaire"/>
    <w:uiPriority w:val="99"/>
    <w:semiHidden/>
    <w:rsid w:val="008221E7"/>
    <w:rPr>
      <w:rFonts w:ascii="Bookman Old Style" w:hAnsi="Bookman Old Style"/>
      <w:b/>
      <w:bCs/>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0A"/>
    <w:rPr>
      <w:rFonts w:ascii="Bookman Old Style" w:hAnsi="Bookman Old Style"/>
      <w:sz w:val="22"/>
      <w:szCs w:val="24"/>
      <w:lang w:eastAsia="fr-FR"/>
    </w:rPr>
  </w:style>
  <w:style w:type="paragraph" w:styleId="Titre2">
    <w:name w:val="heading 2"/>
    <w:basedOn w:val="Normal"/>
    <w:link w:val="Titre2Car"/>
    <w:uiPriority w:val="9"/>
    <w:qFormat/>
    <w:rsid w:val="007C3552"/>
    <w:pPr>
      <w:spacing w:before="100" w:beforeAutospacing="1" w:after="100" w:afterAutospacing="1"/>
      <w:outlineLvl w:val="1"/>
    </w:pPr>
    <w:rPr>
      <w:rFonts w:ascii="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A82"/>
    <w:rPr>
      <w:rFonts w:ascii="Lucida Grande" w:hAnsi="Lucida Grande" w:cs="Lucida Grande"/>
      <w:sz w:val="18"/>
      <w:szCs w:val="18"/>
    </w:rPr>
  </w:style>
  <w:style w:type="character" w:customStyle="1" w:styleId="TextedebullesCar">
    <w:name w:val="Texte de bulles Car"/>
    <w:link w:val="Textedebulles"/>
    <w:uiPriority w:val="99"/>
    <w:semiHidden/>
    <w:rsid w:val="007A4A82"/>
    <w:rPr>
      <w:rFonts w:ascii="Lucida Grande" w:hAnsi="Lucida Grande" w:cs="Lucida Grande"/>
      <w:sz w:val="18"/>
      <w:szCs w:val="18"/>
      <w:lang w:val="fr-CA" w:eastAsia="fr-FR"/>
    </w:rPr>
  </w:style>
  <w:style w:type="character" w:customStyle="1" w:styleId="fsl">
    <w:name w:val="fsl"/>
    <w:basedOn w:val="Policepardfaut"/>
    <w:rsid w:val="00840295"/>
  </w:style>
  <w:style w:type="paragraph" w:styleId="En-tte">
    <w:name w:val="header"/>
    <w:basedOn w:val="Normal"/>
    <w:link w:val="En-tteCar"/>
    <w:uiPriority w:val="99"/>
    <w:unhideWhenUsed/>
    <w:rsid w:val="00433C80"/>
    <w:pPr>
      <w:tabs>
        <w:tab w:val="center" w:pos="4320"/>
        <w:tab w:val="right" w:pos="8640"/>
      </w:tabs>
    </w:pPr>
  </w:style>
  <w:style w:type="character" w:customStyle="1" w:styleId="En-tteCar">
    <w:name w:val="En-tête Car"/>
    <w:link w:val="En-tte"/>
    <w:uiPriority w:val="99"/>
    <w:rsid w:val="00433C80"/>
    <w:rPr>
      <w:rFonts w:ascii="Bookman Old Style" w:hAnsi="Bookman Old Style"/>
      <w:sz w:val="22"/>
      <w:szCs w:val="24"/>
      <w:lang w:val="fr-CA" w:eastAsia="fr-FR"/>
    </w:rPr>
  </w:style>
  <w:style w:type="paragraph" w:styleId="Pieddepage">
    <w:name w:val="footer"/>
    <w:basedOn w:val="Normal"/>
    <w:link w:val="PieddepageCar"/>
    <w:uiPriority w:val="99"/>
    <w:unhideWhenUsed/>
    <w:rsid w:val="00433C80"/>
    <w:pPr>
      <w:tabs>
        <w:tab w:val="center" w:pos="4320"/>
        <w:tab w:val="right" w:pos="8640"/>
      </w:tabs>
    </w:pPr>
  </w:style>
  <w:style w:type="character" w:customStyle="1" w:styleId="PieddepageCar">
    <w:name w:val="Pied de page Car"/>
    <w:link w:val="Pieddepage"/>
    <w:uiPriority w:val="99"/>
    <w:rsid w:val="00433C80"/>
    <w:rPr>
      <w:rFonts w:ascii="Bookman Old Style" w:hAnsi="Bookman Old Style"/>
      <w:sz w:val="22"/>
      <w:szCs w:val="24"/>
      <w:lang w:val="fr-CA" w:eastAsia="fr-FR"/>
    </w:rPr>
  </w:style>
  <w:style w:type="character" w:customStyle="1" w:styleId="Titre2Car">
    <w:name w:val="Titre 2 Car"/>
    <w:link w:val="Titre2"/>
    <w:uiPriority w:val="9"/>
    <w:rsid w:val="007C3552"/>
    <w:rPr>
      <w:rFonts w:eastAsia="Times New Roman"/>
      <w:b/>
      <w:bCs/>
      <w:sz w:val="36"/>
      <w:szCs w:val="36"/>
      <w:lang w:val="fr-CA" w:eastAsia="fr-CA"/>
    </w:rPr>
  </w:style>
  <w:style w:type="paragraph" w:styleId="NormalWeb">
    <w:name w:val="Normal (Web)"/>
    <w:basedOn w:val="Normal"/>
    <w:uiPriority w:val="99"/>
    <w:unhideWhenUsed/>
    <w:rsid w:val="007C3552"/>
    <w:pPr>
      <w:spacing w:before="100" w:beforeAutospacing="1" w:after="100" w:afterAutospacing="1"/>
    </w:pPr>
    <w:rPr>
      <w:rFonts w:ascii="Times New Roman" w:hAnsi="Times New Roman"/>
      <w:sz w:val="24"/>
      <w:lang w:eastAsia="fr-CA"/>
    </w:rPr>
  </w:style>
  <w:style w:type="character" w:styleId="Accentuation">
    <w:name w:val="Emphasis"/>
    <w:uiPriority w:val="20"/>
    <w:qFormat/>
    <w:rsid w:val="007C3552"/>
    <w:rPr>
      <w:i/>
      <w:iCs/>
    </w:rPr>
  </w:style>
  <w:style w:type="character" w:customStyle="1" w:styleId="apple-converted-space">
    <w:name w:val="apple-converted-space"/>
    <w:basedOn w:val="Policepardfaut"/>
    <w:rsid w:val="007C3552"/>
  </w:style>
  <w:style w:type="character" w:styleId="lev">
    <w:name w:val="Strong"/>
    <w:uiPriority w:val="22"/>
    <w:qFormat/>
    <w:rsid w:val="007C3552"/>
    <w:rPr>
      <w:b/>
      <w:bCs/>
    </w:rPr>
  </w:style>
  <w:style w:type="paragraph" w:styleId="Notedebasdepage">
    <w:name w:val="footnote text"/>
    <w:basedOn w:val="Normal"/>
    <w:link w:val="NotedebasdepageCar"/>
    <w:uiPriority w:val="99"/>
    <w:unhideWhenUsed/>
    <w:rsid w:val="007F4554"/>
    <w:rPr>
      <w:rFonts w:ascii="Cambria" w:eastAsia="MS Mincho" w:hAnsi="Cambria"/>
      <w:sz w:val="24"/>
    </w:rPr>
  </w:style>
  <w:style w:type="character" w:customStyle="1" w:styleId="NotedebasdepageCar">
    <w:name w:val="Note de bas de page Car"/>
    <w:link w:val="Notedebasdepage"/>
    <w:uiPriority w:val="99"/>
    <w:rsid w:val="007F4554"/>
    <w:rPr>
      <w:rFonts w:ascii="Cambria" w:eastAsia="MS Mincho" w:hAnsi="Cambria"/>
      <w:sz w:val="24"/>
      <w:szCs w:val="24"/>
      <w:lang w:val="fr-CA"/>
    </w:rPr>
  </w:style>
  <w:style w:type="character" w:styleId="Appelnotedebasdep">
    <w:name w:val="footnote reference"/>
    <w:uiPriority w:val="99"/>
    <w:unhideWhenUsed/>
    <w:rsid w:val="007F4554"/>
    <w:rPr>
      <w:vertAlign w:val="superscript"/>
    </w:rPr>
  </w:style>
  <w:style w:type="character" w:styleId="Lienhypertexte">
    <w:name w:val="Hyperlink"/>
    <w:uiPriority w:val="99"/>
    <w:unhideWhenUsed/>
    <w:rsid w:val="007F4554"/>
    <w:rPr>
      <w:color w:val="0000FF"/>
      <w:u w:val="single"/>
    </w:rPr>
  </w:style>
  <w:style w:type="character" w:styleId="Marquedecommentaire">
    <w:name w:val="annotation reference"/>
    <w:uiPriority w:val="99"/>
    <w:semiHidden/>
    <w:unhideWhenUsed/>
    <w:rsid w:val="008221E7"/>
    <w:rPr>
      <w:sz w:val="16"/>
      <w:szCs w:val="16"/>
    </w:rPr>
  </w:style>
  <w:style w:type="paragraph" w:styleId="Commentaire">
    <w:name w:val="annotation text"/>
    <w:basedOn w:val="Normal"/>
    <w:link w:val="CommentaireCar"/>
    <w:uiPriority w:val="99"/>
    <w:semiHidden/>
    <w:unhideWhenUsed/>
    <w:rsid w:val="008221E7"/>
    <w:rPr>
      <w:sz w:val="20"/>
      <w:szCs w:val="20"/>
    </w:rPr>
  </w:style>
  <w:style w:type="character" w:customStyle="1" w:styleId="CommentaireCar">
    <w:name w:val="Commentaire Car"/>
    <w:link w:val="Commentaire"/>
    <w:uiPriority w:val="99"/>
    <w:semiHidden/>
    <w:rsid w:val="008221E7"/>
    <w:rPr>
      <w:rFonts w:ascii="Bookman Old Style" w:hAnsi="Bookman Old Style"/>
      <w:lang w:val="fr-CA" w:eastAsia="fr-FR"/>
    </w:rPr>
  </w:style>
  <w:style w:type="paragraph" w:styleId="Objetducommentaire">
    <w:name w:val="annotation subject"/>
    <w:basedOn w:val="Commentaire"/>
    <w:next w:val="Commentaire"/>
    <w:link w:val="ObjetducommentaireCar"/>
    <w:uiPriority w:val="99"/>
    <w:semiHidden/>
    <w:unhideWhenUsed/>
    <w:rsid w:val="008221E7"/>
    <w:rPr>
      <w:b/>
      <w:bCs/>
    </w:rPr>
  </w:style>
  <w:style w:type="character" w:customStyle="1" w:styleId="ObjetducommentaireCar">
    <w:name w:val="Objet du commentaire Car"/>
    <w:link w:val="Objetducommentaire"/>
    <w:uiPriority w:val="99"/>
    <w:semiHidden/>
    <w:rsid w:val="008221E7"/>
    <w:rPr>
      <w:rFonts w:ascii="Bookman Old Style" w:hAnsi="Bookman Old Style"/>
      <w:b/>
      <w:bCs/>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15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fq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calca.org.co/tlc-con-corea-del-sur-la-estocada-final-para-la-industria-textil-y-de-confeccio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7818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9220</CharactersWithSpaces>
  <SharedDoc>false</SharedDoc>
  <HLinks>
    <vt:vector size="6" baseType="variant">
      <vt:variant>
        <vt:i4>65661</vt:i4>
      </vt:variant>
      <vt:variant>
        <vt:i4>0</vt:i4>
      </vt:variant>
      <vt:variant>
        <vt:i4>0</vt:i4>
      </vt:variant>
      <vt:variant>
        <vt:i4>5</vt:i4>
      </vt:variant>
      <vt:variant>
        <vt:lpwstr>http://www.recalca.org.co/tlc-con-corea-del-sur-la-estocada-final-para-la-industria-textil-y-de-confecciones/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Lenovo User</cp:lastModifiedBy>
  <cp:revision>2</cp:revision>
  <cp:lastPrinted>2015-04-15T11:54:00Z</cp:lastPrinted>
  <dcterms:created xsi:type="dcterms:W3CDTF">2015-04-16T17:22:00Z</dcterms:created>
  <dcterms:modified xsi:type="dcterms:W3CDTF">2015-04-16T17:22:00Z</dcterms:modified>
</cp:coreProperties>
</file>