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236F" w:rsidRDefault="0020236F" w:rsidP="00C876CB">
      <w:pPr>
        <w:jc w:val="center"/>
        <w:rPr>
          <w:rFonts w:cstheme="minorHAnsi"/>
          <w:b/>
          <w:sz w:val="28"/>
          <w:szCs w:val="28"/>
          <w:u w:val="single"/>
        </w:rPr>
      </w:pPr>
      <w:r>
        <w:rPr>
          <w:noProof/>
        </w:rPr>
        <w:drawing>
          <wp:inline distT="0" distB="0" distL="0" distR="0" wp14:anchorId="1AD404F4" wp14:editId="52CEC275">
            <wp:extent cx="1153795" cy="1393190"/>
            <wp:effectExtent l="0" t="0" r="8255" b="0"/>
            <wp:docPr id="5" name="Image 5" descr="https://lh6.googleusercontent.com/zuSlnlseNjI9KdQpo7LcL4lEJfLmJsfPHfWLKumx1nFWQsSl0t8oWNYfeF7fMZvrxHpkYOOxQnxxkpTzAABfBeuydg5-DEc6L8mAGF3Df69KdlqMFlfTghyrPniGQWFhnySmn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zuSlnlseNjI9KdQpo7LcL4lEJfLmJsfPHfWLKumx1nFWQsSl0t8oWNYfeF7fMZvrxHpkYOOxQnxxkpTzAABfBeuydg5-DEc6L8mAGF3Df69KdlqMFlfTghyrPniGQWFhnySmng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53795" cy="1393190"/>
                    </a:xfrm>
                    <a:prstGeom prst="rect">
                      <a:avLst/>
                    </a:prstGeom>
                    <a:noFill/>
                    <a:ln>
                      <a:noFill/>
                    </a:ln>
                  </pic:spPr>
                </pic:pic>
              </a:graphicData>
            </a:graphic>
          </wp:inline>
        </w:drawing>
      </w:r>
    </w:p>
    <w:p w:rsidR="00C876CB" w:rsidRPr="001F43AF" w:rsidRDefault="00C876CB" w:rsidP="00C876CB">
      <w:pPr>
        <w:jc w:val="center"/>
        <w:rPr>
          <w:rFonts w:cstheme="minorHAnsi"/>
          <w:b/>
          <w:sz w:val="24"/>
          <w:szCs w:val="24"/>
          <w:u w:val="single"/>
        </w:rPr>
      </w:pPr>
      <w:r>
        <w:rPr>
          <w:rFonts w:cstheme="minorHAnsi"/>
          <w:b/>
          <w:sz w:val="28"/>
          <w:szCs w:val="28"/>
          <w:u w:val="single"/>
        </w:rPr>
        <w:t xml:space="preserve">RÉSULTATS DE LA CONSULTATION SUR LES REVENDICATIONS 2020 AUPRÈS DES GROUPES MEMBRES DE LA COORDINATION DU QUÉBEC DE LA MARCHE MONDIALE DES FEMMES (CQMMF) </w:t>
      </w:r>
    </w:p>
    <w:p w:rsidR="00C876CB" w:rsidRDefault="00C876CB" w:rsidP="00C876CB">
      <w:pPr>
        <w:rPr>
          <w:b/>
          <w:bCs/>
          <w:sz w:val="24"/>
          <w:szCs w:val="24"/>
        </w:rPr>
      </w:pPr>
      <w:r w:rsidRPr="00AF191C">
        <w:rPr>
          <w:b/>
          <w:bCs/>
          <w:sz w:val="24"/>
          <w:szCs w:val="24"/>
        </w:rPr>
        <w:t>Introduction</w:t>
      </w:r>
    </w:p>
    <w:p w:rsidR="00C876CB" w:rsidRDefault="00C876CB" w:rsidP="00C876CB">
      <w:pPr>
        <w:rPr>
          <w:sz w:val="24"/>
          <w:szCs w:val="24"/>
        </w:rPr>
      </w:pPr>
      <w:r w:rsidRPr="00AF191C">
        <w:rPr>
          <w:sz w:val="24"/>
          <w:szCs w:val="24"/>
        </w:rPr>
        <w:t>Après plus d’une année</w:t>
      </w:r>
      <w:r>
        <w:rPr>
          <w:sz w:val="24"/>
          <w:szCs w:val="24"/>
        </w:rPr>
        <w:t xml:space="preserve"> de discussions, de réflexions, de rencontres diverses et de réorganisation, la CQMMF est enfin ren</w:t>
      </w:r>
      <w:r w:rsidRPr="00AF191C">
        <w:rPr>
          <w:sz w:val="24"/>
          <w:szCs w:val="24"/>
        </w:rPr>
        <w:t>du</w:t>
      </w:r>
      <w:r>
        <w:rPr>
          <w:sz w:val="24"/>
          <w:szCs w:val="24"/>
        </w:rPr>
        <w:t>e</w:t>
      </w:r>
      <w:r w:rsidRPr="00AF191C">
        <w:rPr>
          <w:sz w:val="24"/>
          <w:szCs w:val="24"/>
        </w:rPr>
        <w:t xml:space="preserve"> à </w:t>
      </w:r>
      <w:r>
        <w:rPr>
          <w:sz w:val="24"/>
          <w:szCs w:val="24"/>
        </w:rPr>
        <w:t xml:space="preserve">passer à l’action. C’est une étape enthousiasmante, car en </w:t>
      </w:r>
      <w:r w:rsidRPr="00AF191C">
        <w:rPr>
          <w:sz w:val="24"/>
          <w:szCs w:val="24"/>
        </w:rPr>
        <w:t xml:space="preserve">adoptant </w:t>
      </w:r>
      <w:r>
        <w:rPr>
          <w:sz w:val="24"/>
          <w:szCs w:val="24"/>
        </w:rPr>
        <w:t>nos r</w:t>
      </w:r>
      <w:r w:rsidRPr="00AF191C">
        <w:rPr>
          <w:sz w:val="24"/>
          <w:szCs w:val="24"/>
        </w:rPr>
        <w:t>evendications</w:t>
      </w:r>
      <w:r>
        <w:rPr>
          <w:sz w:val="24"/>
          <w:szCs w:val="24"/>
        </w:rPr>
        <w:t xml:space="preserve">, </w:t>
      </w:r>
      <w:r w:rsidRPr="00AF191C">
        <w:rPr>
          <w:sz w:val="24"/>
          <w:szCs w:val="24"/>
        </w:rPr>
        <w:t xml:space="preserve">nous allons </w:t>
      </w:r>
      <w:r>
        <w:rPr>
          <w:sz w:val="24"/>
          <w:szCs w:val="24"/>
        </w:rPr>
        <w:t xml:space="preserve">préciser pourquoi nous voulons nous </w:t>
      </w:r>
      <w:r w:rsidRPr="00AF191C">
        <w:rPr>
          <w:sz w:val="24"/>
          <w:szCs w:val="24"/>
        </w:rPr>
        <w:t>mobiliser, marcher et organiser de nombreu</w:t>
      </w:r>
      <w:r>
        <w:rPr>
          <w:sz w:val="24"/>
          <w:szCs w:val="24"/>
        </w:rPr>
        <w:t xml:space="preserve">x événements regroupant les femmes et les féministes de tous les horizons. </w:t>
      </w:r>
    </w:p>
    <w:p w:rsidR="00C876CB" w:rsidRDefault="00C876CB" w:rsidP="00C876CB">
      <w:pPr>
        <w:rPr>
          <w:sz w:val="24"/>
          <w:szCs w:val="24"/>
        </w:rPr>
      </w:pPr>
      <w:r>
        <w:rPr>
          <w:sz w:val="24"/>
          <w:szCs w:val="24"/>
        </w:rPr>
        <w:t xml:space="preserve">Nous sommes très fières du travail accompli et surtout de la force de notre mouvement qui s’appuie sur l’ensemble des grands groupes régionaux et nationaux du Québec. Cette implication est précieuse. Dès le départ, elle mérite d’être soulignée. </w:t>
      </w:r>
    </w:p>
    <w:p w:rsidR="00C876CB" w:rsidRPr="00933518" w:rsidRDefault="00C876CB" w:rsidP="00C876CB">
      <w:pPr>
        <w:rPr>
          <w:rFonts w:cstheme="minorHAnsi"/>
          <w:b/>
          <w:bCs/>
          <w:sz w:val="28"/>
          <w:szCs w:val="28"/>
          <w:u w:val="single"/>
        </w:rPr>
      </w:pPr>
      <w:r w:rsidRPr="00933518">
        <w:rPr>
          <w:b/>
          <w:bCs/>
          <w:sz w:val="24"/>
          <w:szCs w:val="24"/>
        </w:rPr>
        <w:t>La participation des groupes membres</w:t>
      </w:r>
    </w:p>
    <w:p w:rsidR="00C876CB" w:rsidRDefault="00C876CB" w:rsidP="00C876CB">
      <w:pPr>
        <w:jc w:val="both"/>
        <w:rPr>
          <w:rFonts w:cstheme="minorHAnsi"/>
          <w:sz w:val="24"/>
          <w:szCs w:val="24"/>
        </w:rPr>
      </w:pPr>
      <w:r>
        <w:rPr>
          <w:rFonts w:cstheme="minorHAnsi"/>
          <w:sz w:val="24"/>
          <w:szCs w:val="24"/>
        </w:rPr>
        <w:t xml:space="preserve">Nous avons étudié les 30 réponses reçues suite au sondage envoyé aux groupes membres.  Nous nous sommes attardées sur deux critères importants, soit la volonté des membres de retenir des revendications gagnables et de traduire nos revendications de façon féministe. </w:t>
      </w:r>
    </w:p>
    <w:p w:rsidR="00C876CB" w:rsidRDefault="00C876CB" w:rsidP="00C876CB">
      <w:pPr>
        <w:jc w:val="both"/>
        <w:rPr>
          <w:rFonts w:cstheme="minorHAnsi"/>
          <w:sz w:val="24"/>
          <w:szCs w:val="24"/>
        </w:rPr>
      </w:pPr>
      <w:r>
        <w:rPr>
          <w:rFonts w:cstheme="minorHAnsi"/>
          <w:sz w:val="24"/>
          <w:szCs w:val="24"/>
        </w:rPr>
        <w:t xml:space="preserve">De plus, nous suggérons d’inclure aussi les enjeux soulevés par les revendications qui n’ont pas obtenu une majorité des votes dans l’argumentaire qui accompagnera les revendications. </w:t>
      </w:r>
    </w:p>
    <w:p w:rsidR="00C876CB" w:rsidRPr="00A53FB2" w:rsidRDefault="00C876CB" w:rsidP="00C876CB">
      <w:pPr>
        <w:jc w:val="both"/>
        <w:rPr>
          <w:rFonts w:cstheme="minorHAnsi"/>
          <w:b/>
          <w:bCs/>
          <w:sz w:val="24"/>
          <w:szCs w:val="24"/>
        </w:rPr>
      </w:pPr>
      <w:r>
        <w:rPr>
          <w:rFonts w:cstheme="minorHAnsi"/>
          <w:b/>
          <w:bCs/>
          <w:sz w:val="24"/>
          <w:szCs w:val="24"/>
        </w:rPr>
        <w:t>Le r</w:t>
      </w:r>
      <w:r w:rsidRPr="00A53FB2">
        <w:rPr>
          <w:rFonts w:cstheme="minorHAnsi"/>
          <w:b/>
          <w:bCs/>
          <w:sz w:val="24"/>
          <w:szCs w:val="24"/>
        </w:rPr>
        <w:t>appel des étapes franchies ou un bref historique de notre démarche</w:t>
      </w:r>
    </w:p>
    <w:p w:rsidR="00C876CB" w:rsidRPr="00A53FB2" w:rsidRDefault="00C876CB" w:rsidP="00C876CB">
      <w:pPr>
        <w:rPr>
          <w:sz w:val="24"/>
          <w:szCs w:val="24"/>
        </w:rPr>
      </w:pPr>
      <w:r w:rsidRPr="00A53FB2">
        <w:rPr>
          <w:sz w:val="24"/>
          <w:szCs w:val="24"/>
        </w:rPr>
        <w:t>Nous avons réalisé plusieurs étapes nous permettant à la fois de consulter et de réaliser tout le processus de façon transparente</w:t>
      </w:r>
      <w:r>
        <w:rPr>
          <w:sz w:val="24"/>
          <w:szCs w:val="24"/>
        </w:rPr>
        <w:t xml:space="preserve"> e</w:t>
      </w:r>
      <w:r w:rsidRPr="00A53FB2">
        <w:rPr>
          <w:sz w:val="24"/>
          <w:szCs w:val="24"/>
        </w:rPr>
        <w:t xml:space="preserve">t démocratique. </w:t>
      </w:r>
    </w:p>
    <w:p w:rsidR="00C876CB" w:rsidRPr="00A53FB2" w:rsidRDefault="00C876CB" w:rsidP="00C876CB">
      <w:pPr>
        <w:jc w:val="both"/>
        <w:rPr>
          <w:rFonts w:cstheme="minorHAnsi"/>
          <w:sz w:val="24"/>
          <w:szCs w:val="24"/>
          <w:u w:val="single"/>
        </w:rPr>
      </w:pPr>
      <w:r w:rsidRPr="00A53FB2">
        <w:rPr>
          <w:rFonts w:cstheme="minorHAnsi"/>
          <w:sz w:val="24"/>
          <w:szCs w:val="24"/>
          <w:u w:val="single"/>
        </w:rPr>
        <w:t>15 novembre 201</w:t>
      </w:r>
      <w:r>
        <w:rPr>
          <w:rFonts w:cstheme="minorHAnsi"/>
          <w:sz w:val="24"/>
          <w:szCs w:val="24"/>
          <w:u w:val="single"/>
        </w:rPr>
        <w:t>8</w:t>
      </w:r>
      <w:r w:rsidRPr="00A53FB2">
        <w:rPr>
          <w:rFonts w:cstheme="minorHAnsi"/>
          <w:sz w:val="24"/>
          <w:szCs w:val="24"/>
          <w:u w:val="single"/>
        </w:rPr>
        <w:t xml:space="preserve">/AG CQMMF </w:t>
      </w:r>
    </w:p>
    <w:p w:rsidR="00C876CB" w:rsidRPr="00A53FB2" w:rsidRDefault="00C876CB" w:rsidP="00C876CB">
      <w:pPr>
        <w:rPr>
          <w:rStyle w:val="normaltextrun"/>
          <w:rFonts w:cstheme="minorHAnsi"/>
          <w:sz w:val="24"/>
          <w:szCs w:val="24"/>
          <w:lang w:val="fr-FR"/>
        </w:rPr>
      </w:pPr>
      <w:r w:rsidRPr="00A53FB2">
        <w:rPr>
          <w:rFonts w:cstheme="minorHAnsi"/>
          <w:sz w:val="24"/>
          <w:szCs w:val="24"/>
        </w:rPr>
        <w:t xml:space="preserve">Le plan de travail de la CQMMF est adopté. </w:t>
      </w:r>
      <w:r w:rsidRPr="00A53FB2">
        <w:rPr>
          <w:rStyle w:val="normaltextrun"/>
          <w:rFonts w:cstheme="minorHAnsi"/>
          <w:sz w:val="24"/>
          <w:szCs w:val="24"/>
          <w:lang w:val="fr-FR"/>
        </w:rPr>
        <w:t>La proposition prévoit que le processus sur les revendications pour la Marche de 2020 sera réalisé au printemps et à l’été 2019. Par la suite, les revendications seront adoptées à l’automne 2019.</w:t>
      </w:r>
    </w:p>
    <w:p w:rsidR="00C876CB" w:rsidRPr="00A53FB2" w:rsidRDefault="00C876CB" w:rsidP="00C876CB">
      <w:pPr>
        <w:rPr>
          <w:rFonts w:cstheme="minorHAnsi"/>
          <w:sz w:val="24"/>
          <w:szCs w:val="24"/>
          <w:u w:val="single"/>
        </w:rPr>
      </w:pPr>
      <w:r w:rsidRPr="00A53FB2">
        <w:rPr>
          <w:rFonts w:cstheme="minorHAnsi"/>
          <w:sz w:val="24"/>
          <w:szCs w:val="24"/>
          <w:u w:val="single"/>
        </w:rPr>
        <w:lastRenderedPageBreak/>
        <w:t>18 février 2019/AG CQMMF</w:t>
      </w:r>
    </w:p>
    <w:p w:rsidR="00C876CB" w:rsidRPr="00A53FB2" w:rsidRDefault="00C876CB" w:rsidP="00C876CB">
      <w:pPr>
        <w:rPr>
          <w:rFonts w:cstheme="minorHAnsi"/>
          <w:sz w:val="24"/>
          <w:szCs w:val="24"/>
        </w:rPr>
      </w:pPr>
      <w:r w:rsidRPr="00A53FB2">
        <w:rPr>
          <w:rFonts w:cstheme="minorHAnsi"/>
          <w:sz w:val="24"/>
          <w:szCs w:val="24"/>
        </w:rPr>
        <w:t xml:space="preserve">Adoption des étapes de la consultation et du processus de décisions des revendications. </w:t>
      </w:r>
    </w:p>
    <w:p w:rsidR="00C876CB" w:rsidRPr="00A53FB2" w:rsidRDefault="00C876CB" w:rsidP="00C876CB">
      <w:pPr>
        <w:rPr>
          <w:rFonts w:cstheme="minorHAnsi"/>
          <w:sz w:val="24"/>
          <w:szCs w:val="24"/>
        </w:rPr>
      </w:pPr>
      <w:r w:rsidRPr="00A53FB2">
        <w:rPr>
          <w:rFonts w:cstheme="minorHAnsi"/>
          <w:sz w:val="24"/>
          <w:szCs w:val="24"/>
        </w:rPr>
        <w:t xml:space="preserve">Tenue d’ateliers sur le choix des revendications pour chacune des quatre thématiques préalablement adoptées. Les deux premières revendications, pauvreté et violences, rappellent les deux piliers de notre mouvement et les deux autres revendications, environnement/changements climatiques et appui aux migrantes et immigrantes sont inspirées des orientations adoptées lors de la dernière Rencontre internationale de la MMF tenue à l’automne 2018.  </w:t>
      </w:r>
    </w:p>
    <w:p w:rsidR="00C876CB" w:rsidRPr="00A53FB2" w:rsidRDefault="00C876CB" w:rsidP="00C876CB">
      <w:pPr>
        <w:rPr>
          <w:rFonts w:cstheme="minorHAnsi"/>
          <w:sz w:val="24"/>
          <w:szCs w:val="24"/>
          <w:u w:val="single"/>
        </w:rPr>
      </w:pPr>
      <w:r w:rsidRPr="00A53FB2">
        <w:rPr>
          <w:rFonts w:cstheme="minorHAnsi"/>
          <w:sz w:val="24"/>
          <w:szCs w:val="24"/>
          <w:u w:val="single"/>
        </w:rPr>
        <w:t>Mars-Avril 2019/Coco CQMMF</w:t>
      </w:r>
    </w:p>
    <w:p w:rsidR="00C876CB" w:rsidRPr="00A53FB2" w:rsidRDefault="00C876CB" w:rsidP="00C876CB">
      <w:pPr>
        <w:rPr>
          <w:rFonts w:cstheme="minorHAnsi"/>
          <w:sz w:val="24"/>
          <w:szCs w:val="24"/>
        </w:rPr>
      </w:pPr>
      <w:r w:rsidRPr="00A53FB2">
        <w:rPr>
          <w:rFonts w:cstheme="minorHAnsi"/>
          <w:sz w:val="24"/>
          <w:szCs w:val="24"/>
        </w:rPr>
        <w:t xml:space="preserve">En s’appuyant sur les échanges d’ateliers du 18 février de l’AG, le document de consultation est produit par le Coco. </w:t>
      </w:r>
    </w:p>
    <w:p w:rsidR="00C876CB" w:rsidRPr="00A53FB2" w:rsidRDefault="00C876CB" w:rsidP="00C876CB">
      <w:pPr>
        <w:rPr>
          <w:rFonts w:cstheme="minorHAnsi"/>
          <w:sz w:val="24"/>
          <w:szCs w:val="24"/>
          <w:u w:val="single"/>
        </w:rPr>
      </w:pPr>
      <w:r w:rsidRPr="00A53FB2">
        <w:rPr>
          <w:rFonts w:cstheme="minorHAnsi"/>
          <w:sz w:val="24"/>
          <w:szCs w:val="24"/>
          <w:u w:val="single"/>
        </w:rPr>
        <w:t>Mai 2019</w:t>
      </w:r>
    </w:p>
    <w:p w:rsidR="00C876CB" w:rsidRPr="00A53FB2" w:rsidRDefault="00C876CB" w:rsidP="00C876CB">
      <w:pPr>
        <w:rPr>
          <w:rFonts w:cstheme="minorHAnsi"/>
          <w:sz w:val="24"/>
          <w:szCs w:val="24"/>
        </w:rPr>
      </w:pPr>
      <w:r w:rsidRPr="00A53FB2">
        <w:rPr>
          <w:rFonts w:cstheme="minorHAnsi"/>
          <w:sz w:val="24"/>
          <w:szCs w:val="24"/>
        </w:rPr>
        <w:t>Envoi du questionnaire aux groupes membres.</w:t>
      </w:r>
    </w:p>
    <w:p w:rsidR="00C876CB" w:rsidRPr="00A53FB2" w:rsidRDefault="00C876CB" w:rsidP="00C876CB">
      <w:pPr>
        <w:rPr>
          <w:rFonts w:cstheme="minorHAnsi"/>
          <w:sz w:val="24"/>
          <w:szCs w:val="24"/>
          <w:u w:val="single"/>
        </w:rPr>
      </w:pPr>
      <w:r w:rsidRPr="00A53FB2">
        <w:rPr>
          <w:rFonts w:cstheme="minorHAnsi"/>
          <w:sz w:val="24"/>
          <w:szCs w:val="24"/>
          <w:u w:val="single"/>
        </w:rPr>
        <w:t>10 juin 2019/AG CQMMF</w:t>
      </w:r>
    </w:p>
    <w:p w:rsidR="00C876CB" w:rsidRPr="00A53FB2" w:rsidRDefault="00C876CB" w:rsidP="00C876CB">
      <w:pPr>
        <w:pStyle w:val="Sansinterligne"/>
        <w:jc w:val="both"/>
        <w:rPr>
          <w:rFonts w:cstheme="minorHAnsi"/>
          <w:sz w:val="24"/>
          <w:szCs w:val="24"/>
        </w:rPr>
      </w:pPr>
      <w:proofErr w:type="gramStart"/>
      <w:r w:rsidRPr="00A53FB2">
        <w:rPr>
          <w:rFonts w:cstheme="minorHAnsi"/>
          <w:sz w:val="24"/>
          <w:szCs w:val="24"/>
        </w:rPr>
        <w:t>Une membre</w:t>
      </w:r>
      <w:proofErr w:type="gramEnd"/>
      <w:r w:rsidRPr="00A53FB2">
        <w:rPr>
          <w:rFonts w:cstheme="minorHAnsi"/>
          <w:sz w:val="24"/>
          <w:szCs w:val="24"/>
        </w:rPr>
        <w:t xml:space="preserve"> du coco présente le document de consultation et le processus qui a permis de produire ce document.</w:t>
      </w:r>
    </w:p>
    <w:p w:rsidR="00C876CB" w:rsidRPr="00A53FB2" w:rsidRDefault="00C876CB" w:rsidP="00C876CB">
      <w:pPr>
        <w:pStyle w:val="Sansinterligne"/>
        <w:jc w:val="both"/>
        <w:rPr>
          <w:rFonts w:cstheme="minorHAnsi"/>
          <w:b/>
          <w:bCs/>
          <w:sz w:val="24"/>
          <w:szCs w:val="24"/>
        </w:rPr>
      </w:pPr>
      <w:r w:rsidRPr="00A53FB2">
        <w:rPr>
          <w:rFonts w:cstheme="minorHAnsi"/>
          <w:sz w:val="24"/>
          <w:szCs w:val="24"/>
        </w:rPr>
        <w:t xml:space="preserve">Nous convenons de la date limite pour répondre aux questionnaires : </w:t>
      </w:r>
      <w:r w:rsidRPr="00A53FB2">
        <w:rPr>
          <w:rFonts w:cstheme="minorHAnsi"/>
          <w:bCs/>
          <w:sz w:val="24"/>
          <w:szCs w:val="24"/>
        </w:rPr>
        <w:t>le 31 août 2019.</w:t>
      </w:r>
    </w:p>
    <w:p w:rsidR="00C876CB" w:rsidRPr="00A53FB2" w:rsidRDefault="00C876CB" w:rsidP="00C876CB">
      <w:pPr>
        <w:pStyle w:val="Sansinterligne"/>
        <w:jc w:val="both"/>
        <w:rPr>
          <w:rFonts w:cstheme="minorHAnsi"/>
          <w:b/>
          <w:bCs/>
          <w:sz w:val="24"/>
          <w:szCs w:val="24"/>
        </w:rPr>
      </w:pPr>
    </w:p>
    <w:p w:rsidR="00C876CB" w:rsidRPr="00A53FB2" w:rsidRDefault="00C876CB" w:rsidP="00C876CB">
      <w:pPr>
        <w:pStyle w:val="Sansinterligne"/>
        <w:jc w:val="both"/>
        <w:rPr>
          <w:rFonts w:cstheme="minorHAnsi"/>
          <w:sz w:val="24"/>
          <w:szCs w:val="24"/>
        </w:rPr>
      </w:pPr>
      <w:r w:rsidRPr="00A53FB2">
        <w:rPr>
          <w:rFonts w:cstheme="minorHAnsi"/>
          <w:sz w:val="24"/>
          <w:szCs w:val="24"/>
        </w:rPr>
        <w:t>Nous convenons qu’une seule revendication par thème sera retenue. Nous voulons ainsi tenir compte des bilans des actions de nos années antérieures afin d’éviter de retenir un trop grand nombre de revendications. Et, nous rappelons que nous souhaitons porter une revendication spécifique sur les femmes autochtones, une cinquième revendication, selon le choix de Femmes autochtones du Québec (FAQ).</w:t>
      </w:r>
    </w:p>
    <w:p w:rsidR="00C876CB" w:rsidRPr="00A53FB2" w:rsidRDefault="00C876CB" w:rsidP="00C876CB">
      <w:pPr>
        <w:pStyle w:val="Sansinterligne"/>
        <w:jc w:val="both"/>
        <w:rPr>
          <w:rFonts w:cstheme="minorHAnsi"/>
          <w:sz w:val="24"/>
          <w:szCs w:val="24"/>
        </w:rPr>
      </w:pPr>
    </w:p>
    <w:p w:rsidR="00C876CB" w:rsidRPr="00A53FB2" w:rsidRDefault="00C876CB" w:rsidP="00C876CB">
      <w:pPr>
        <w:pStyle w:val="Sansinterligne"/>
        <w:jc w:val="both"/>
        <w:rPr>
          <w:rFonts w:cstheme="minorHAnsi"/>
          <w:sz w:val="24"/>
          <w:szCs w:val="24"/>
          <w:u w:val="single"/>
        </w:rPr>
      </w:pPr>
      <w:r w:rsidRPr="00A53FB2">
        <w:rPr>
          <w:rFonts w:cstheme="minorHAnsi"/>
          <w:sz w:val="24"/>
          <w:szCs w:val="24"/>
          <w:u w:val="single"/>
        </w:rPr>
        <w:t>Septembre 2019/Coco CQMMF</w:t>
      </w:r>
    </w:p>
    <w:p w:rsidR="00C876CB" w:rsidRPr="00A53FB2" w:rsidRDefault="00C876CB" w:rsidP="00C876CB">
      <w:pPr>
        <w:pStyle w:val="Sansinterligne"/>
        <w:jc w:val="both"/>
        <w:rPr>
          <w:rFonts w:cstheme="minorHAnsi"/>
          <w:sz w:val="24"/>
          <w:szCs w:val="24"/>
          <w:u w:val="single"/>
        </w:rPr>
      </w:pPr>
    </w:p>
    <w:p w:rsidR="00C876CB" w:rsidRPr="00A53FB2" w:rsidRDefault="00C876CB" w:rsidP="00C876CB">
      <w:pPr>
        <w:pStyle w:val="Sansinterligne"/>
        <w:jc w:val="both"/>
        <w:rPr>
          <w:rFonts w:cstheme="minorHAnsi"/>
          <w:sz w:val="24"/>
          <w:szCs w:val="24"/>
        </w:rPr>
      </w:pPr>
      <w:r w:rsidRPr="00A53FB2">
        <w:rPr>
          <w:rFonts w:cstheme="minorHAnsi"/>
          <w:sz w:val="24"/>
          <w:szCs w:val="24"/>
        </w:rPr>
        <w:t>Compilation des résultats du questionnaire sur les revendications et harmonisation de celles-ci par rapport aux commentaires apportés par les membres.</w:t>
      </w:r>
    </w:p>
    <w:p w:rsidR="00C876CB" w:rsidRPr="00A53FB2" w:rsidRDefault="00C876CB" w:rsidP="00C876CB">
      <w:pPr>
        <w:pStyle w:val="Sansinterligne"/>
        <w:jc w:val="both"/>
        <w:rPr>
          <w:rFonts w:cstheme="minorHAnsi"/>
          <w:sz w:val="24"/>
          <w:szCs w:val="24"/>
        </w:rPr>
      </w:pPr>
    </w:p>
    <w:p w:rsidR="00C876CB" w:rsidRPr="00A53FB2" w:rsidRDefault="00C876CB" w:rsidP="00C876CB">
      <w:pPr>
        <w:pStyle w:val="Sansinterligne"/>
        <w:jc w:val="both"/>
        <w:rPr>
          <w:rFonts w:cstheme="minorHAnsi"/>
          <w:sz w:val="24"/>
          <w:szCs w:val="24"/>
          <w:u w:val="single"/>
        </w:rPr>
      </w:pPr>
      <w:r w:rsidRPr="00A53FB2">
        <w:rPr>
          <w:rFonts w:cstheme="minorHAnsi"/>
          <w:sz w:val="24"/>
          <w:szCs w:val="24"/>
          <w:u w:val="single"/>
        </w:rPr>
        <w:t>Octobre 2019</w:t>
      </w:r>
      <w:r>
        <w:rPr>
          <w:rFonts w:cstheme="minorHAnsi"/>
          <w:sz w:val="24"/>
          <w:szCs w:val="24"/>
          <w:u w:val="single"/>
        </w:rPr>
        <w:t>/Coco et AG</w:t>
      </w:r>
    </w:p>
    <w:p w:rsidR="00C876CB" w:rsidRPr="00A53FB2" w:rsidRDefault="00C876CB" w:rsidP="00C876CB">
      <w:pPr>
        <w:pStyle w:val="Sansinterligne"/>
        <w:jc w:val="both"/>
        <w:rPr>
          <w:rFonts w:cstheme="minorHAnsi"/>
          <w:sz w:val="24"/>
          <w:szCs w:val="24"/>
          <w:u w:val="single"/>
        </w:rPr>
      </w:pPr>
    </w:p>
    <w:p w:rsidR="00C876CB" w:rsidRDefault="00C876CB" w:rsidP="00C876CB">
      <w:pPr>
        <w:pStyle w:val="Sansinterligne"/>
        <w:jc w:val="both"/>
        <w:rPr>
          <w:rFonts w:cstheme="minorHAnsi"/>
          <w:sz w:val="24"/>
          <w:szCs w:val="24"/>
        </w:rPr>
      </w:pPr>
      <w:r w:rsidRPr="00A53FB2">
        <w:rPr>
          <w:rFonts w:cstheme="minorHAnsi"/>
          <w:sz w:val="24"/>
          <w:szCs w:val="24"/>
        </w:rPr>
        <w:t>Rédaction du document résumant les résultats de la consultation par le Coco avec une proposition pour adoption des revendications</w:t>
      </w:r>
      <w:r>
        <w:rPr>
          <w:rFonts w:cstheme="minorHAnsi"/>
          <w:sz w:val="24"/>
          <w:szCs w:val="24"/>
        </w:rPr>
        <w:t xml:space="preserve"> lors de </w:t>
      </w:r>
      <w:r w:rsidRPr="00A53FB2">
        <w:rPr>
          <w:rFonts w:cstheme="minorHAnsi"/>
          <w:sz w:val="24"/>
          <w:szCs w:val="24"/>
        </w:rPr>
        <w:t>la prochaine assemblée générale du mois d’octobre.</w:t>
      </w:r>
      <w:r>
        <w:rPr>
          <w:rFonts w:cstheme="minorHAnsi"/>
          <w:sz w:val="24"/>
          <w:szCs w:val="24"/>
        </w:rPr>
        <w:t xml:space="preserve"> </w:t>
      </w:r>
    </w:p>
    <w:p w:rsidR="00C876CB" w:rsidRDefault="00C876CB" w:rsidP="00C876CB">
      <w:pPr>
        <w:pStyle w:val="Sansinterligne"/>
        <w:jc w:val="both"/>
        <w:rPr>
          <w:rFonts w:cstheme="minorHAnsi"/>
          <w:sz w:val="24"/>
          <w:szCs w:val="24"/>
        </w:rPr>
      </w:pPr>
    </w:p>
    <w:p w:rsidR="00C876CB" w:rsidRDefault="00C876CB" w:rsidP="00C876CB">
      <w:pPr>
        <w:pStyle w:val="Sansinterligne"/>
        <w:jc w:val="both"/>
        <w:rPr>
          <w:rFonts w:cstheme="minorHAnsi"/>
          <w:sz w:val="24"/>
          <w:szCs w:val="24"/>
        </w:rPr>
      </w:pPr>
    </w:p>
    <w:p w:rsidR="00C876CB" w:rsidRDefault="00C876CB" w:rsidP="00C876CB">
      <w:pPr>
        <w:pStyle w:val="Sansinterligne"/>
        <w:jc w:val="both"/>
        <w:rPr>
          <w:rFonts w:cstheme="minorHAnsi"/>
          <w:sz w:val="24"/>
          <w:szCs w:val="24"/>
        </w:rPr>
      </w:pPr>
    </w:p>
    <w:p w:rsidR="00C876CB" w:rsidRDefault="00C876CB" w:rsidP="00C876CB">
      <w:pPr>
        <w:pStyle w:val="Sansinterligne"/>
        <w:jc w:val="both"/>
        <w:rPr>
          <w:rFonts w:cstheme="minorHAnsi"/>
          <w:sz w:val="24"/>
          <w:szCs w:val="24"/>
        </w:rPr>
      </w:pPr>
    </w:p>
    <w:p w:rsidR="00C876CB" w:rsidRDefault="00C876CB" w:rsidP="00C876CB">
      <w:pPr>
        <w:pStyle w:val="Sansinterligne"/>
        <w:jc w:val="both"/>
        <w:rPr>
          <w:rFonts w:cstheme="minorHAnsi"/>
          <w:b/>
          <w:bCs/>
          <w:sz w:val="24"/>
          <w:szCs w:val="24"/>
        </w:rPr>
      </w:pPr>
      <w:r>
        <w:rPr>
          <w:rFonts w:cstheme="minorHAnsi"/>
          <w:b/>
          <w:bCs/>
          <w:sz w:val="24"/>
          <w:szCs w:val="24"/>
        </w:rPr>
        <w:lastRenderedPageBreak/>
        <w:t xml:space="preserve">CONTENU DES </w:t>
      </w:r>
      <w:r w:rsidRPr="00A53FB2">
        <w:rPr>
          <w:rFonts w:cstheme="minorHAnsi"/>
          <w:b/>
          <w:bCs/>
          <w:sz w:val="24"/>
          <w:szCs w:val="24"/>
        </w:rPr>
        <w:t>P</w:t>
      </w:r>
      <w:r>
        <w:rPr>
          <w:rFonts w:cstheme="minorHAnsi"/>
          <w:b/>
          <w:bCs/>
          <w:sz w:val="24"/>
          <w:szCs w:val="24"/>
        </w:rPr>
        <w:t>ROPOSITIONS À ADOPTER</w:t>
      </w:r>
    </w:p>
    <w:p w:rsidR="00C876CB" w:rsidRDefault="00C876CB" w:rsidP="00C876CB">
      <w:pPr>
        <w:pStyle w:val="Sansinterligne"/>
        <w:jc w:val="both"/>
        <w:rPr>
          <w:rFonts w:cstheme="minorHAnsi"/>
          <w:b/>
          <w:bCs/>
          <w:sz w:val="24"/>
          <w:szCs w:val="24"/>
        </w:rPr>
      </w:pPr>
    </w:p>
    <w:p w:rsidR="00C876CB" w:rsidRDefault="00C876CB" w:rsidP="00C876CB">
      <w:pPr>
        <w:pStyle w:val="Sansinterligne"/>
        <w:jc w:val="both"/>
        <w:rPr>
          <w:rFonts w:cstheme="minorHAnsi"/>
          <w:sz w:val="24"/>
          <w:szCs w:val="24"/>
        </w:rPr>
      </w:pPr>
      <w:r>
        <w:rPr>
          <w:rFonts w:cstheme="minorHAnsi"/>
          <w:sz w:val="24"/>
          <w:szCs w:val="24"/>
        </w:rPr>
        <w:t>Pour chacune des grandes thématiques, nous vous présentons le résultat de la consultation de la façon suivante :</w:t>
      </w:r>
    </w:p>
    <w:p w:rsidR="00C876CB" w:rsidRDefault="0020236F" w:rsidP="0020236F">
      <w:pPr>
        <w:pStyle w:val="Sansinterligne"/>
        <w:numPr>
          <w:ilvl w:val="0"/>
          <w:numId w:val="2"/>
        </w:numPr>
        <w:jc w:val="both"/>
        <w:rPr>
          <w:rFonts w:cstheme="minorHAnsi"/>
          <w:sz w:val="24"/>
          <w:szCs w:val="24"/>
        </w:rPr>
      </w:pPr>
      <w:proofErr w:type="gramStart"/>
      <w:r>
        <w:rPr>
          <w:rFonts w:cstheme="minorHAnsi"/>
          <w:sz w:val="24"/>
          <w:szCs w:val="24"/>
        </w:rPr>
        <w:t>l</w:t>
      </w:r>
      <w:r w:rsidR="00C876CB">
        <w:rPr>
          <w:rFonts w:cstheme="minorHAnsi"/>
          <w:sz w:val="24"/>
          <w:szCs w:val="24"/>
        </w:rPr>
        <w:t>’introduction</w:t>
      </w:r>
      <w:proofErr w:type="gramEnd"/>
      <w:r w:rsidR="00C876CB">
        <w:rPr>
          <w:rFonts w:cstheme="minorHAnsi"/>
          <w:sz w:val="24"/>
          <w:szCs w:val="24"/>
        </w:rPr>
        <w:t xml:space="preserve"> du thème contenue dans le questionnaire;</w:t>
      </w:r>
    </w:p>
    <w:p w:rsidR="00C876CB" w:rsidRDefault="00C876CB" w:rsidP="0020236F">
      <w:pPr>
        <w:pStyle w:val="Sansinterligne"/>
        <w:numPr>
          <w:ilvl w:val="0"/>
          <w:numId w:val="2"/>
        </w:numPr>
        <w:jc w:val="both"/>
        <w:rPr>
          <w:rFonts w:cstheme="minorHAnsi"/>
          <w:sz w:val="24"/>
          <w:szCs w:val="24"/>
        </w:rPr>
      </w:pPr>
      <w:proofErr w:type="gramStart"/>
      <w:r>
        <w:rPr>
          <w:rFonts w:cstheme="minorHAnsi"/>
          <w:sz w:val="24"/>
          <w:szCs w:val="24"/>
        </w:rPr>
        <w:t>le</w:t>
      </w:r>
      <w:proofErr w:type="gramEnd"/>
      <w:r>
        <w:rPr>
          <w:rFonts w:cstheme="minorHAnsi"/>
          <w:sz w:val="24"/>
          <w:szCs w:val="24"/>
        </w:rPr>
        <w:t xml:space="preserve"> graphique illustrant le pourcentage des réponses obtenues pour chacune des revendications soumises à la consultation;</w:t>
      </w:r>
    </w:p>
    <w:p w:rsidR="00C876CB" w:rsidRPr="00EC3A28" w:rsidRDefault="00C876CB" w:rsidP="0020236F">
      <w:pPr>
        <w:pStyle w:val="Sansinterligne"/>
        <w:numPr>
          <w:ilvl w:val="0"/>
          <w:numId w:val="2"/>
        </w:numPr>
        <w:jc w:val="both"/>
        <w:rPr>
          <w:rFonts w:cstheme="minorHAnsi"/>
          <w:sz w:val="24"/>
          <w:szCs w:val="24"/>
        </w:rPr>
      </w:pPr>
      <w:proofErr w:type="gramStart"/>
      <w:r>
        <w:rPr>
          <w:rFonts w:cstheme="minorHAnsi"/>
          <w:sz w:val="24"/>
          <w:szCs w:val="24"/>
        </w:rPr>
        <w:t>la</w:t>
      </w:r>
      <w:proofErr w:type="gramEnd"/>
      <w:r>
        <w:rPr>
          <w:rFonts w:cstheme="minorHAnsi"/>
          <w:sz w:val="24"/>
          <w:szCs w:val="24"/>
        </w:rPr>
        <w:t xml:space="preserve"> proposition reformulée </w:t>
      </w:r>
      <w:r w:rsidR="0020236F">
        <w:rPr>
          <w:rFonts w:cstheme="minorHAnsi"/>
          <w:sz w:val="24"/>
          <w:szCs w:val="24"/>
        </w:rPr>
        <w:t xml:space="preserve">pour adoption lors de </w:t>
      </w:r>
      <w:r>
        <w:rPr>
          <w:rFonts w:cstheme="minorHAnsi"/>
          <w:sz w:val="24"/>
          <w:szCs w:val="24"/>
        </w:rPr>
        <w:t>l’AG du 28 octobre 2019.</w:t>
      </w:r>
    </w:p>
    <w:p w:rsidR="00C876CB" w:rsidRPr="001D1F98" w:rsidRDefault="00C876CB" w:rsidP="00C876CB">
      <w:pPr>
        <w:pStyle w:val="Sansinterligne"/>
        <w:jc w:val="both"/>
        <w:rPr>
          <w:rFonts w:cstheme="minorHAnsi"/>
          <w:sz w:val="24"/>
          <w:szCs w:val="24"/>
        </w:rPr>
      </w:pPr>
    </w:p>
    <w:p w:rsidR="00C876CB" w:rsidRDefault="00C876CB" w:rsidP="00C876CB">
      <w:pPr>
        <w:jc w:val="both"/>
        <w:rPr>
          <w:rFonts w:cstheme="minorHAnsi"/>
          <w:b/>
          <w:sz w:val="24"/>
          <w:szCs w:val="24"/>
          <w:u w:val="single"/>
        </w:rPr>
      </w:pPr>
      <w:r w:rsidRPr="00A53FB2">
        <w:rPr>
          <w:rFonts w:cstheme="minorHAnsi"/>
          <w:b/>
          <w:sz w:val="24"/>
          <w:szCs w:val="24"/>
          <w:u w:val="single"/>
        </w:rPr>
        <w:t>La lutte contre la pauvreté des femmes et des familles</w:t>
      </w:r>
    </w:p>
    <w:p w:rsidR="00C876CB" w:rsidRPr="001914A8" w:rsidRDefault="00C876CB" w:rsidP="00C876CB">
      <w:pPr>
        <w:jc w:val="both"/>
        <w:rPr>
          <w:rFonts w:cstheme="minorHAnsi"/>
          <w:color w:val="000000"/>
          <w:sz w:val="24"/>
          <w:szCs w:val="24"/>
        </w:rPr>
      </w:pPr>
      <w:r w:rsidRPr="001914A8">
        <w:rPr>
          <w:rFonts w:cstheme="minorHAnsi"/>
          <w:color w:val="000000"/>
          <w:sz w:val="24"/>
          <w:szCs w:val="24"/>
        </w:rPr>
        <w:t>Depuis sa création, la Marche mondiale des</w:t>
      </w:r>
      <w:r>
        <w:rPr>
          <w:rFonts w:cstheme="minorHAnsi"/>
          <w:color w:val="000000"/>
          <w:sz w:val="24"/>
          <w:szCs w:val="24"/>
        </w:rPr>
        <w:t xml:space="preserve"> femmes au Québec revendique de </w:t>
      </w:r>
      <w:r w:rsidRPr="001914A8">
        <w:rPr>
          <w:rFonts w:cstheme="minorHAnsi"/>
          <w:color w:val="000000"/>
          <w:sz w:val="24"/>
          <w:szCs w:val="24"/>
        </w:rPr>
        <w:t>s’attaquer à la pauvreté vécue pa</w:t>
      </w:r>
      <w:r>
        <w:rPr>
          <w:rFonts w:cstheme="minorHAnsi"/>
          <w:color w:val="000000"/>
          <w:sz w:val="24"/>
          <w:szCs w:val="24"/>
        </w:rPr>
        <w:t xml:space="preserve">r les femmes et leurs familles. </w:t>
      </w:r>
      <w:r w:rsidRPr="001914A8">
        <w:rPr>
          <w:rFonts w:cstheme="minorHAnsi"/>
          <w:color w:val="000000"/>
          <w:sz w:val="24"/>
          <w:szCs w:val="24"/>
        </w:rPr>
        <w:t>La mondialisation des marchés et la transformation du monde du travail touchent les femmes de plein fouet.</w:t>
      </w:r>
    </w:p>
    <w:p w:rsidR="00C876CB" w:rsidRPr="001914A8" w:rsidRDefault="00C876CB" w:rsidP="00C876CB">
      <w:pPr>
        <w:jc w:val="both"/>
        <w:rPr>
          <w:rFonts w:cstheme="minorHAnsi"/>
          <w:color w:val="000000"/>
          <w:sz w:val="24"/>
          <w:szCs w:val="24"/>
        </w:rPr>
      </w:pPr>
      <w:r w:rsidRPr="001914A8">
        <w:rPr>
          <w:rFonts w:cstheme="minorHAnsi"/>
          <w:color w:val="000000"/>
          <w:sz w:val="24"/>
          <w:szCs w:val="24"/>
        </w:rPr>
        <w:t>Deux chiffres intéressants qui nous parlent :</w:t>
      </w:r>
    </w:p>
    <w:p w:rsidR="00C876CB" w:rsidRPr="001914A8" w:rsidRDefault="00C876CB" w:rsidP="00C876CB">
      <w:pPr>
        <w:jc w:val="both"/>
        <w:rPr>
          <w:rFonts w:cstheme="minorHAnsi"/>
          <w:color w:val="000000"/>
          <w:sz w:val="24"/>
          <w:szCs w:val="24"/>
        </w:rPr>
      </w:pPr>
      <w:r w:rsidRPr="001914A8">
        <w:rPr>
          <w:rFonts w:cstheme="minorHAnsi"/>
          <w:color w:val="000000"/>
          <w:sz w:val="24"/>
          <w:szCs w:val="24"/>
        </w:rPr>
        <w:t>-en 2017, les femmes représentent 58.2% des personnes qui travaillent au salaire minimum</w:t>
      </w:r>
    </w:p>
    <w:p w:rsidR="00C876CB" w:rsidRDefault="00C876CB" w:rsidP="00C876CB">
      <w:pPr>
        <w:jc w:val="both"/>
        <w:rPr>
          <w:rFonts w:cstheme="minorHAnsi"/>
          <w:b/>
          <w:sz w:val="24"/>
          <w:szCs w:val="24"/>
          <w:u w:val="single"/>
        </w:rPr>
      </w:pPr>
      <w:r w:rsidRPr="001914A8">
        <w:rPr>
          <w:rFonts w:cstheme="minorHAnsi"/>
          <w:color w:val="000000"/>
          <w:sz w:val="24"/>
          <w:szCs w:val="24"/>
        </w:rPr>
        <w:t>-l’année 2018 montre un écart grandissant entre les salaires des femmes et celui des hommes, l’écart des salaires est maintenant de 3, 00 $ en faveur des hommes, et ce, malgré la progression des salaires des femmes.</w:t>
      </w:r>
    </w:p>
    <w:p w:rsidR="00C876CB" w:rsidRDefault="00C876CB" w:rsidP="00C876CB">
      <w:pPr>
        <w:jc w:val="both"/>
        <w:rPr>
          <w:rFonts w:cstheme="minorHAnsi"/>
          <w:sz w:val="24"/>
          <w:szCs w:val="24"/>
        </w:rPr>
      </w:pPr>
      <w:r>
        <w:rPr>
          <w:noProof/>
          <w:lang w:eastAsia="fr-CA"/>
        </w:rPr>
        <w:drawing>
          <wp:inline distT="0" distB="0" distL="0" distR="0" wp14:anchorId="71BE6BBE" wp14:editId="31383DB4">
            <wp:extent cx="5471160" cy="2872359"/>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584" t="26913" r="25417" b="26420"/>
                    <a:stretch/>
                  </pic:blipFill>
                  <pic:spPr bwMode="auto">
                    <a:xfrm>
                      <a:off x="0" y="0"/>
                      <a:ext cx="5502037" cy="2888569"/>
                    </a:xfrm>
                    <a:prstGeom prst="rect">
                      <a:avLst/>
                    </a:prstGeom>
                    <a:ln>
                      <a:noFill/>
                    </a:ln>
                    <a:extLst>
                      <a:ext uri="{53640926-AAD7-44D8-BBD7-CCE9431645EC}">
                        <a14:shadowObscured xmlns:a14="http://schemas.microsoft.com/office/drawing/2010/main"/>
                      </a:ext>
                    </a:extLst>
                  </pic:spPr>
                </pic:pic>
              </a:graphicData>
            </a:graphic>
          </wp:inline>
        </w:drawing>
      </w:r>
    </w:p>
    <w:p w:rsidR="00C876CB" w:rsidRDefault="00C876CB" w:rsidP="00C876CB">
      <w:pPr>
        <w:jc w:val="both"/>
        <w:rPr>
          <w:rFonts w:cstheme="minorHAnsi"/>
          <w:sz w:val="24"/>
          <w:szCs w:val="24"/>
        </w:rPr>
      </w:pPr>
      <w:r w:rsidRPr="001D1F98">
        <w:rPr>
          <w:rFonts w:cstheme="minorHAnsi"/>
          <w:sz w:val="24"/>
          <w:szCs w:val="24"/>
        </w:rPr>
        <w:t>Revendication majoritaire : Hausser le salaire minimum à 15$ l’heure ou à l’obtention d’un salaire décent.</w:t>
      </w:r>
    </w:p>
    <w:p w:rsidR="009558E5" w:rsidRDefault="009558E5" w:rsidP="00C876CB">
      <w:pPr>
        <w:jc w:val="both"/>
        <w:rPr>
          <w:rFonts w:cstheme="minorHAnsi"/>
          <w:sz w:val="24"/>
          <w:szCs w:val="24"/>
        </w:rPr>
      </w:pPr>
      <w:bookmarkStart w:id="0" w:name="_GoBack"/>
      <w:bookmarkEnd w:id="0"/>
    </w:p>
    <w:p w:rsidR="00C876CB" w:rsidRPr="001D1F98" w:rsidRDefault="00C876CB" w:rsidP="00C876CB">
      <w:pPr>
        <w:jc w:val="both"/>
        <w:rPr>
          <w:rFonts w:cstheme="minorHAnsi"/>
          <w:sz w:val="24"/>
          <w:szCs w:val="24"/>
        </w:rPr>
      </w:pPr>
    </w:p>
    <w:p w:rsidR="00C876CB" w:rsidRDefault="00C876CB" w:rsidP="00C876CB">
      <w:pPr>
        <w:jc w:val="both"/>
        <w:rPr>
          <w:rFonts w:cstheme="minorHAnsi"/>
          <w:b/>
          <w:sz w:val="24"/>
          <w:szCs w:val="24"/>
        </w:rPr>
      </w:pPr>
      <w:r w:rsidRPr="001D1F98">
        <w:rPr>
          <w:rFonts w:cstheme="minorHAnsi"/>
          <w:b/>
          <w:sz w:val="24"/>
          <w:szCs w:val="24"/>
        </w:rPr>
        <w:lastRenderedPageBreak/>
        <w:t>Proposition reformul</w:t>
      </w:r>
      <w:r>
        <w:rPr>
          <w:rFonts w:cstheme="minorHAnsi"/>
          <w:b/>
          <w:sz w:val="24"/>
          <w:szCs w:val="24"/>
        </w:rPr>
        <w:t>ée</w:t>
      </w:r>
      <w:r w:rsidRPr="001D1F98">
        <w:rPr>
          <w:rFonts w:cstheme="minorHAnsi"/>
          <w:b/>
          <w:sz w:val="24"/>
          <w:szCs w:val="24"/>
        </w:rPr>
        <w:t xml:space="preserve"> : </w:t>
      </w:r>
    </w:p>
    <w:p w:rsidR="00C876CB" w:rsidRDefault="00C876CB" w:rsidP="00C876CB">
      <w:pPr>
        <w:jc w:val="both"/>
        <w:rPr>
          <w:rFonts w:cstheme="minorHAnsi"/>
          <w:color w:val="000000"/>
          <w:sz w:val="24"/>
          <w:szCs w:val="24"/>
          <w:u w:val="single"/>
        </w:rPr>
      </w:pPr>
      <w:r w:rsidRPr="001D1F98">
        <w:rPr>
          <w:rFonts w:cstheme="minorHAnsi"/>
          <w:b/>
          <w:sz w:val="24"/>
          <w:szCs w:val="24"/>
        </w:rPr>
        <w:t xml:space="preserve">Reconnaître pleinement la valeur du travail des femmes en assurant un revenu qui couvre tous les besoins essentiels, et ce, en haussant le salaire minimum à 15$ de l’heure. </w:t>
      </w:r>
    </w:p>
    <w:p w:rsidR="00C876CB" w:rsidRDefault="00C876CB" w:rsidP="00C876CB">
      <w:pPr>
        <w:jc w:val="both"/>
        <w:rPr>
          <w:rFonts w:cstheme="minorHAnsi"/>
          <w:b/>
          <w:color w:val="000000"/>
          <w:sz w:val="24"/>
          <w:szCs w:val="24"/>
          <w:u w:val="single"/>
        </w:rPr>
      </w:pPr>
      <w:r w:rsidRPr="00D22359">
        <w:rPr>
          <w:rFonts w:cstheme="minorHAnsi"/>
          <w:b/>
          <w:color w:val="000000"/>
          <w:sz w:val="24"/>
          <w:szCs w:val="24"/>
          <w:u w:val="single"/>
        </w:rPr>
        <w:t>Les violences faites aux femmes</w:t>
      </w:r>
    </w:p>
    <w:p w:rsidR="00C876CB" w:rsidRPr="000064E1" w:rsidRDefault="00C876CB" w:rsidP="00C876CB">
      <w:pPr>
        <w:jc w:val="both"/>
        <w:rPr>
          <w:rFonts w:cstheme="minorHAnsi"/>
          <w:color w:val="000000"/>
          <w:sz w:val="24"/>
          <w:szCs w:val="24"/>
        </w:rPr>
      </w:pPr>
      <w:r w:rsidRPr="000064E1">
        <w:rPr>
          <w:rFonts w:cstheme="minorHAnsi"/>
          <w:color w:val="000000"/>
          <w:sz w:val="24"/>
          <w:szCs w:val="24"/>
        </w:rPr>
        <w:t>La campagne #Moi Aussi a démontré de façon très claire que les violences et agressions sexuelles sont encore réelles. Les violences dans les relations amoureuses font de trop nombreuses victimes.</w:t>
      </w:r>
    </w:p>
    <w:p w:rsidR="00C876CB" w:rsidRPr="000064E1" w:rsidRDefault="00C876CB" w:rsidP="00C876CB">
      <w:pPr>
        <w:jc w:val="both"/>
        <w:rPr>
          <w:rFonts w:cstheme="minorHAnsi"/>
          <w:color w:val="000000"/>
          <w:sz w:val="24"/>
          <w:szCs w:val="24"/>
        </w:rPr>
      </w:pPr>
      <w:r w:rsidRPr="000064E1">
        <w:rPr>
          <w:rFonts w:cstheme="minorHAnsi"/>
          <w:color w:val="000000"/>
          <w:sz w:val="24"/>
          <w:szCs w:val="24"/>
        </w:rPr>
        <w:t>Deux chiffres qui nous parlent :</w:t>
      </w:r>
    </w:p>
    <w:p w:rsidR="00C876CB" w:rsidRPr="000064E1" w:rsidRDefault="00C876CB" w:rsidP="00C876CB">
      <w:pPr>
        <w:jc w:val="both"/>
        <w:rPr>
          <w:rFonts w:cstheme="minorHAnsi"/>
          <w:color w:val="000000"/>
          <w:sz w:val="24"/>
          <w:szCs w:val="24"/>
        </w:rPr>
      </w:pPr>
      <w:r w:rsidRPr="000064E1">
        <w:rPr>
          <w:rFonts w:cstheme="minorHAnsi"/>
          <w:color w:val="000000"/>
          <w:sz w:val="24"/>
          <w:szCs w:val="24"/>
        </w:rPr>
        <w:t>-plus de 75% des jeunes filles autochtones âgées de moins de 18 ans ont été victimes d’agression sexuelle.</w:t>
      </w:r>
    </w:p>
    <w:p w:rsidR="00C876CB" w:rsidRDefault="00C876CB" w:rsidP="00C876CB">
      <w:pPr>
        <w:jc w:val="both"/>
        <w:rPr>
          <w:rFonts w:cstheme="minorHAnsi"/>
          <w:color w:val="000000"/>
          <w:sz w:val="24"/>
          <w:szCs w:val="24"/>
        </w:rPr>
      </w:pPr>
      <w:r w:rsidRPr="000064E1">
        <w:rPr>
          <w:rFonts w:cstheme="minorHAnsi"/>
          <w:color w:val="000000"/>
          <w:sz w:val="24"/>
          <w:szCs w:val="24"/>
        </w:rPr>
        <w:t>- 40% des femmes ayant un handicap physique vivront au moins une agression sexuelle au cours de leur vie.</w:t>
      </w:r>
    </w:p>
    <w:p w:rsidR="00C876CB" w:rsidRDefault="00C876CB" w:rsidP="00C876CB">
      <w:pPr>
        <w:jc w:val="both"/>
        <w:rPr>
          <w:rFonts w:cstheme="minorHAnsi"/>
          <w:color w:val="000000"/>
          <w:sz w:val="24"/>
          <w:szCs w:val="24"/>
        </w:rPr>
      </w:pPr>
      <w:r>
        <w:rPr>
          <w:noProof/>
          <w:lang w:eastAsia="fr-CA"/>
        </w:rPr>
        <w:drawing>
          <wp:inline distT="0" distB="0" distL="0" distR="0" wp14:anchorId="55A3E899" wp14:editId="0C1F16FE">
            <wp:extent cx="5547360" cy="2949028"/>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416" t="41481" r="26250" b="12840"/>
                    <a:stretch/>
                  </pic:blipFill>
                  <pic:spPr bwMode="auto">
                    <a:xfrm>
                      <a:off x="0" y="0"/>
                      <a:ext cx="5556102" cy="2953675"/>
                    </a:xfrm>
                    <a:prstGeom prst="rect">
                      <a:avLst/>
                    </a:prstGeom>
                    <a:ln>
                      <a:noFill/>
                    </a:ln>
                    <a:extLst>
                      <a:ext uri="{53640926-AAD7-44D8-BBD7-CCE9431645EC}">
                        <a14:shadowObscured xmlns:a14="http://schemas.microsoft.com/office/drawing/2010/main"/>
                      </a:ext>
                    </a:extLst>
                  </pic:spPr>
                </pic:pic>
              </a:graphicData>
            </a:graphic>
          </wp:inline>
        </w:drawing>
      </w:r>
    </w:p>
    <w:p w:rsidR="00C876CB" w:rsidRPr="001914A8" w:rsidRDefault="00C876CB" w:rsidP="00C876CB">
      <w:pPr>
        <w:jc w:val="both"/>
        <w:rPr>
          <w:rFonts w:cstheme="minorHAnsi"/>
          <w:color w:val="000000"/>
          <w:sz w:val="24"/>
          <w:szCs w:val="24"/>
        </w:rPr>
      </w:pPr>
      <w:r>
        <w:rPr>
          <w:rFonts w:cstheme="minorHAnsi"/>
          <w:color w:val="000000"/>
          <w:sz w:val="24"/>
          <w:szCs w:val="24"/>
        </w:rPr>
        <w:t>Revendication majoritaire</w:t>
      </w:r>
      <w:r w:rsidRPr="001914A8">
        <w:rPr>
          <w:rFonts w:cstheme="minorHAnsi"/>
          <w:color w:val="000000"/>
          <w:sz w:val="24"/>
          <w:szCs w:val="24"/>
        </w:rPr>
        <w:t xml:space="preserve"> : Déployer une campagne de sensibilisation contre les violences conjugales, les violences intimes, avec un soutien financier pour les intervenantes et les organismes communautaires offrant des services (dont les maisons d’hébergement et les CALACS)</w:t>
      </w:r>
    </w:p>
    <w:p w:rsidR="00C876CB" w:rsidRDefault="00C876CB" w:rsidP="00C876CB">
      <w:pPr>
        <w:jc w:val="both"/>
        <w:rPr>
          <w:rFonts w:cstheme="minorHAnsi"/>
          <w:b/>
          <w:color w:val="000000"/>
          <w:sz w:val="24"/>
          <w:szCs w:val="24"/>
        </w:rPr>
      </w:pPr>
      <w:r w:rsidRPr="000064E1">
        <w:rPr>
          <w:rFonts w:cstheme="minorHAnsi"/>
          <w:b/>
          <w:color w:val="000000"/>
          <w:sz w:val="24"/>
          <w:szCs w:val="24"/>
        </w:rPr>
        <w:t xml:space="preserve">Proposition </w:t>
      </w:r>
      <w:r>
        <w:rPr>
          <w:rFonts w:cstheme="minorHAnsi"/>
          <w:b/>
          <w:color w:val="000000"/>
          <w:sz w:val="24"/>
          <w:szCs w:val="24"/>
        </w:rPr>
        <w:t>reformulée</w:t>
      </w:r>
      <w:r w:rsidRPr="000064E1">
        <w:rPr>
          <w:rFonts w:cstheme="minorHAnsi"/>
          <w:b/>
          <w:color w:val="000000"/>
          <w:sz w:val="24"/>
          <w:szCs w:val="24"/>
        </w:rPr>
        <w:t xml:space="preserve">: </w:t>
      </w:r>
    </w:p>
    <w:p w:rsidR="00C876CB" w:rsidRPr="000064E1" w:rsidRDefault="00C876CB" w:rsidP="00C876CB">
      <w:pPr>
        <w:jc w:val="both"/>
        <w:rPr>
          <w:rFonts w:cstheme="minorHAnsi"/>
          <w:b/>
          <w:color w:val="000000"/>
          <w:sz w:val="24"/>
          <w:szCs w:val="24"/>
        </w:rPr>
      </w:pPr>
      <w:r w:rsidRPr="000064E1">
        <w:rPr>
          <w:rFonts w:cstheme="minorHAnsi"/>
          <w:b/>
          <w:color w:val="000000"/>
          <w:sz w:val="24"/>
          <w:szCs w:val="24"/>
        </w:rPr>
        <w:t xml:space="preserve">Déployer une campagne de sensibilisation contre toutes les formes de violences faites aux femmes, puis reconnaître et rehausser significativement le financement des </w:t>
      </w:r>
      <w:r w:rsidRPr="000064E1">
        <w:rPr>
          <w:rFonts w:cstheme="minorHAnsi"/>
          <w:b/>
          <w:color w:val="000000"/>
          <w:sz w:val="24"/>
          <w:szCs w:val="24"/>
        </w:rPr>
        <w:lastRenderedPageBreak/>
        <w:t>organismes d’action communautaire autonome offrant des services spécifiques aux femmes.</w:t>
      </w:r>
    </w:p>
    <w:p w:rsidR="00C876CB" w:rsidRPr="0020236F" w:rsidRDefault="00C876CB" w:rsidP="00C876CB">
      <w:pPr>
        <w:spacing w:after="0" w:line="324" w:lineRule="auto"/>
        <w:jc w:val="both"/>
        <w:rPr>
          <w:rFonts w:eastAsia="Times New Roman" w:cstheme="minorHAnsi"/>
          <w:b/>
          <w:sz w:val="24"/>
          <w:szCs w:val="24"/>
          <w:u w:val="single"/>
          <w:lang w:eastAsia="fr-CA"/>
        </w:rPr>
      </w:pPr>
      <w:r w:rsidRPr="0020236F">
        <w:rPr>
          <w:rFonts w:eastAsia="Times New Roman" w:cstheme="minorHAnsi"/>
          <w:b/>
          <w:sz w:val="24"/>
          <w:szCs w:val="24"/>
          <w:u w:val="single"/>
          <w:lang w:eastAsia="fr-CA"/>
        </w:rPr>
        <w:t>La destruction de l’environnement, agir sur les changements climatiques</w:t>
      </w:r>
    </w:p>
    <w:p w:rsidR="00C876CB" w:rsidRPr="00964E6F" w:rsidRDefault="00C876CB" w:rsidP="00C876CB">
      <w:pPr>
        <w:jc w:val="both"/>
        <w:rPr>
          <w:rFonts w:cstheme="minorHAnsi"/>
          <w:color w:val="000000"/>
          <w:sz w:val="24"/>
          <w:szCs w:val="24"/>
        </w:rPr>
      </w:pPr>
      <w:r w:rsidRPr="00964E6F">
        <w:rPr>
          <w:rFonts w:cstheme="minorHAnsi"/>
          <w:color w:val="000000"/>
          <w:sz w:val="24"/>
          <w:szCs w:val="24"/>
        </w:rPr>
        <w:t>De nombreuses recherches le confirment : la planète ne va pas bien. La principale cause de cette situation est aussi connue: la pollution causée par les activités humaines.</w:t>
      </w:r>
    </w:p>
    <w:p w:rsidR="00C876CB" w:rsidRPr="00964E6F" w:rsidRDefault="00C876CB" w:rsidP="00C876CB">
      <w:pPr>
        <w:jc w:val="both"/>
        <w:rPr>
          <w:rFonts w:cstheme="minorHAnsi"/>
          <w:color w:val="000000"/>
          <w:sz w:val="24"/>
          <w:szCs w:val="24"/>
        </w:rPr>
      </w:pPr>
      <w:r w:rsidRPr="00964E6F">
        <w:rPr>
          <w:rFonts w:cstheme="minorHAnsi"/>
          <w:color w:val="000000"/>
          <w:sz w:val="24"/>
          <w:szCs w:val="24"/>
        </w:rPr>
        <w:t>Les impacts des changements climatiques touchent de plein fouet les femmes et les familles dans la vie quotidienne.</w:t>
      </w:r>
    </w:p>
    <w:p w:rsidR="00C876CB" w:rsidRDefault="00C876CB" w:rsidP="00C876CB">
      <w:pPr>
        <w:jc w:val="both"/>
        <w:rPr>
          <w:rFonts w:eastAsia="Times New Roman" w:cstheme="minorHAnsi"/>
          <w:sz w:val="24"/>
          <w:szCs w:val="24"/>
          <w:lang w:eastAsia="fr-CA"/>
        </w:rPr>
      </w:pPr>
      <w:r>
        <w:rPr>
          <w:noProof/>
          <w:lang w:eastAsia="fr-CA"/>
        </w:rPr>
        <w:drawing>
          <wp:inline distT="0" distB="0" distL="0" distR="0" wp14:anchorId="1FC1C6D9" wp14:editId="67F62BA0">
            <wp:extent cx="5463540" cy="2642602"/>
            <wp:effectExtent l="0" t="0" r="381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694" t="33086" r="27501" b="26667"/>
                    <a:stretch/>
                  </pic:blipFill>
                  <pic:spPr bwMode="auto">
                    <a:xfrm>
                      <a:off x="0" y="0"/>
                      <a:ext cx="5488343" cy="2654599"/>
                    </a:xfrm>
                    <a:prstGeom prst="rect">
                      <a:avLst/>
                    </a:prstGeom>
                    <a:ln>
                      <a:noFill/>
                    </a:ln>
                    <a:extLst>
                      <a:ext uri="{53640926-AAD7-44D8-BBD7-CCE9431645EC}">
                        <a14:shadowObscured xmlns:a14="http://schemas.microsoft.com/office/drawing/2010/main"/>
                      </a:ext>
                    </a:extLst>
                  </pic:spPr>
                </pic:pic>
              </a:graphicData>
            </a:graphic>
          </wp:inline>
        </w:drawing>
      </w:r>
    </w:p>
    <w:p w:rsidR="00C876CB" w:rsidRPr="00497977" w:rsidRDefault="00C876CB" w:rsidP="00C876CB">
      <w:pPr>
        <w:jc w:val="both"/>
        <w:rPr>
          <w:rFonts w:cstheme="minorHAnsi"/>
          <w:sz w:val="24"/>
          <w:szCs w:val="24"/>
          <w:shd w:val="clear" w:color="auto" w:fill="F0EDED"/>
        </w:rPr>
      </w:pPr>
      <w:r w:rsidRPr="00497977">
        <w:rPr>
          <w:rFonts w:eastAsia="Times New Roman" w:cstheme="minorHAnsi"/>
          <w:sz w:val="24"/>
          <w:szCs w:val="24"/>
          <w:lang w:eastAsia="fr-CA"/>
        </w:rPr>
        <w:t>Revendication majoritaire : Revendiquer la sécurité alimentaire en favorisant une alimentation de qualité, l’agriculture de proximité, l’éducation populaire et l’économie sociale.</w:t>
      </w:r>
    </w:p>
    <w:p w:rsidR="00C876CB" w:rsidRPr="00F75819" w:rsidRDefault="00C876CB" w:rsidP="00C876CB">
      <w:pPr>
        <w:spacing w:after="0" w:line="324" w:lineRule="auto"/>
        <w:jc w:val="both"/>
        <w:rPr>
          <w:rFonts w:eastAsia="Times New Roman" w:cstheme="minorHAnsi"/>
          <w:b/>
          <w:sz w:val="24"/>
          <w:szCs w:val="24"/>
          <w:lang w:eastAsia="fr-CA"/>
        </w:rPr>
      </w:pPr>
      <w:r w:rsidRPr="00497977">
        <w:rPr>
          <w:rFonts w:eastAsia="Times New Roman" w:cstheme="minorHAnsi"/>
          <w:b/>
          <w:sz w:val="24"/>
          <w:szCs w:val="24"/>
          <w:lang w:eastAsia="fr-CA"/>
        </w:rPr>
        <w:t>Proposition reformul</w:t>
      </w:r>
      <w:r>
        <w:rPr>
          <w:rFonts w:eastAsia="Times New Roman" w:cstheme="minorHAnsi"/>
          <w:b/>
          <w:sz w:val="24"/>
          <w:szCs w:val="24"/>
          <w:lang w:eastAsia="fr-CA"/>
        </w:rPr>
        <w:t>ée</w:t>
      </w:r>
      <w:r w:rsidRPr="00497977">
        <w:rPr>
          <w:rFonts w:eastAsia="Times New Roman" w:cstheme="minorHAnsi"/>
          <w:b/>
          <w:sz w:val="24"/>
          <w:szCs w:val="24"/>
          <w:lang w:eastAsia="fr-CA"/>
        </w:rPr>
        <w:t xml:space="preserve"> :</w:t>
      </w:r>
    </w:p>
    <w:p w:rsidR="00C876CB" w:rsidRPr="001D1F98" w:rsidRDefault="00C876CB" w:rsidP="00C876CB">
      <w:pPr>
        <w:jc w:val="both"/>
        <w:rPr>
          <w:rFonts w:cstheme="minorHAnsi"/>
          <w:b/>
          <w:sz w:val="24"/>
          <w:szCs w:val="24"/>
        </w:rPr>
      </w:pPr>
      <w:r w:rsidRPr="001D1F98">
        <w:rPr>
          <w:rFonts w:cstheme="minorHAnsi"/>
          <w:b/>
          <w:sz w:val="24"/>
          <w:szCs w:val="24"/>
        </w:rPr>
        <w:t xml:space="preserve">Revendiquer la sécurité alimentaire en favorisant </w:t>
      </w:r>
    </w:p>
    <w:p w:rsidR="00C876CB" w:rsidRPr="001D1F98" w:rsidRDefault="00C876CB" w:rsidP="00C876CB">
      <w:pPr>
        <w:pStyle w:val="Paragraphedeliste"/>
        <w:numPr>
          <w:ilvl w:val="0"/>
          <w:numId w:val="1"/>
        </w:numPr>
        <w:jc w:val="both"/>
        <w:rPr>
          <w:rFonts w:cstheme="minorHAnsi"/>
          <w:b/>
          <w:color w:val="000000"/>
          <w:sz w:val="24"/>
          <w:szCs w:val="24"/>
        </w:rPr>
      </w:pPr>
      <w:proofErr w:type="gramStart"/>
      <w:r w:rsidRPr="001D1F98">
        <w:rPr>
          <w:rFonts w:cstheme="minorHAnsi"/>
          <w:b/>
          <w:sz w:val="24"/>
          <w:szCs w:val="24"/>
        </w:rPr>
        <w:t>une</w:t>
      </w:r>
      <w:proofErr w:type="gramEnd"/>
      <w:r w:rsidRPr="001D1F98">
        <w:rPr>
          <w:rFonts w:cstheme="minorHAnsi"/>
          <w:b/>
          <w:sz w:val="24"/>
          <w:szCs w:val="24"/>
        </w:rPr>
        <w:t xml:space="preserve"> alimentation de qualité à un prix accessible, </w:t>
      </w:r>
    </w:p>
    <w:p w:rsidR="00C876CB" w:rsidRPr="001D1F98" w:rsidRDefault="00C876CB" w:rsidP="00C876CB">
      <w:pPr>
        <w:pStyle w:val="Paragraphedeliste"/>
        <w:numPr>
          <w:ilvl w:val="0"/>
          <w:numId w:val="1"/>
        </w:numPr>
        <w:jc w:val="both"/>
        <w:rPr>
          <w:rFonts w:cstheme="minorHAnsi"/>
          <w:b/>
          <w:color w:val="000000"/>
          <w:sz w:val="24"/>
          <w:szCs w:val="24"/>
        </w:rPr>
      </w:pPr>
      <w:proofErr w:type="gramStart"/>
      <w:r w:rsidRPr="001D1F98">
        <w:rPr>
          <w:rFonts w:cstheme="minorHAnsi"/>
          <w:b/>
          <w:sz w:val="24"/>
          <w:szCs w:val="24"/>
        </w:rPr>
        <w:t>une</w:t>
      </w:r>
      <w:proofErr w:type="gramEnd"/>
      <w:r w:rsidRPr="001D1F98">
        <w:rPr>
          <w:rFonts w:cstheme="minorHAnsi"/>
          <w:b/>
          <w:sz w:val="24"/>
          <w:szCs w:val="24"/>
        </w:rPr>
        <w:t xml:space="preserve"> agriculture de proximité exempte de pesticides, </w:t>
      </w:r>
    </w:p>
    <w:p w:rsidR="00C876CB" w:rsidRPr="001D1F98" w:rsidRDefault="00C876CB" w:rsidP="00C876CB">
      <w:pPr>
        <w:pStyle w:val="Paragraphedeliste"/>
        <w:numPr>
          <w:ilvl w:val="0"/>
          <w:numId w:val="1"/>
        </w:numPr>
        <w:jc w:val="both"/>
        <w:rPr>
          <w:rFonts w:cstheme="minorHAnsi"/>
          <w:b/>
          <w:color w:val="000000"/>
          <w:sz w:val="24"/>
          <w:szCs w:val="24"/>
        </w:rPr>
      </w:pPr>
      <w:proofErr w:type="gramStart"/>
      <w:r w:rsidRPr="001D1F98">
        <w:rPr>
          <w:rFonts w:cstheme="minorHAnsi"/>
          <w:b/>
          <w:sz w:val="24"/>
          <w:szCs w:val="24"/>
        </w:rPr>
        <w:t>l’éducation</w:t>
      </w:r>
      <w:proofErr w:type="gramEnd"/>
      <w:r w:rsidRPr="001D1F98">
        <w:rPr>
          <w:rFonts w:cstheme="minorHAnsi"/>
          <w:b/>
          <w:sz w:val="24"/>
          <w:szCs w:val="24"/>
        </w:rPr>
        <w:t xml:space="preserve"> populaire, </w:t>
      </w:r>
    </w:p>
    <w:p w:rsidR="00C876CB" w:rsidRPr="0020236F" w:rsidRDefault="00C876CB" w:rsidP="00C876CB">
      <w:pPr>
        <w:pStyle w:val="Paragraphedeliste"/>
        <w:numPr>
          <w:ilvl w:val="0"/>
          <w:numId w:val="1"/>
        </w:numPr>
        <w:jc w:val="both"/>
        <w:rPr>
          <w:rFonts w:cstheme="minorHAnsi"/>
          <w:b/>
          <w:color w:val="000000"/>
          <w:sz w:val="28"/>
          <w:szCs w:val="28"/>
          <w:u w:val="single"/>
        </w:rPr>
      </w:pPr>
      <w:proofErr w:type="gramStart"/>
      <w:r w:rsidRPr="0020236F">
        <w:rPr>
          <w:rFonts w:cstheme="minorHAnsi"/>
          <w:b/>
          <w:sz w:val="24"/>
          <w:szCs w:val="24"/>
        </w:rPr>
        <w:t>l’économie</w:t>
      </w:r>
      <w:proofErr w:type="gramEnd"/>
      <w:r w:rsidRPr="0020236F">
        <w:rPr>
          <w:rFonts w:cstheme="minorHAnsi"/>
          <w:b/>
          <w:sz w:val="24"/>
          <w:szCs w:val="24"/>
        </w:rPr>
        <w:t xml:space="preserve"> sociale et l’économie circulaire.</w:t>
      </w:r>
    </w:p>
    <w:p w:rsidR="00C876CB" w:rsidRPr="0020236F" w:rsidRDefault="00C876CB" w:rsidP="00C876CB">
      <w:pPr>
        <w:jc w:val="both"/>
        <w:rPr>
          <w:rFonts w:cstheme="minorHAnsi"/>
          <w:b/>
          <w:color w:val="000000"/>
          <w:sz w:val="24"/>
          <w:szCs w:val="24"/>
          <w:u w:val="single"/>
        </w:rPr>
      </w:pPr>
      <w:r w:rsidRPr="0020236F">
        <w:rPr>
          <w:rFonts w:cstheme="minorHAnsi"/>
          <w:b/>
          <w:color w:val="000000"/>
          <w:sz w:val="24"/>
          <w:szCs w:val="24"/>
          <w:u w:val="single"/>
        </w:rPr>
        <w:t>Les femmes et les familles migrantes et immigrantes</w:t>
      </w:r>
    </w:p>
    <w:p w:rsidR="00C876CB" w:rsidRDefault="00C876CB" w:rsidP="00C876CB">
      <w:pPr>
        <w:spacing w:after="0" w:line="324" w:lineRule="auto"/>
        <w:jc w:val="both"/>
        <w:rPr>
          <w:rFonts w:eastAsia="Times New Roman" w:cstheme="minorHAnsi"/>
          <w:color w:val="000000"/>
          <w:sz w:val="24"/>
          <w:szCs w:val="24"/>
          <w:lang w:eastAsia="fr-CA"/>
        </w:rPr>
      </w:pPr>
      <w:r w:rsidRPr="00964E6F">
        <w:rPr>
          <w:rFonts w:eastAsia="Times New Roman" w:cstheme="minorHAnsi"/>
          <w:color w:val="000000"/>
          <w:sz w:val="24"/>
          <w:szCs w:val="24"/>
          <w:lang w:eastAsia="fr-CA"/>
        </w:rPr>
        <w:t xml:space="preserve">Au Québec, comme ailleurs dans le monde, les femmes et les familles migrantes vivent des situations très difficiles. Nous voulons dénoncer les discriminations dont elles sont </w:t>
      </w:r>
      <w:proofErr w:type="gramStart"/>
      <w:r w:rsidRPr="00964E6F">
        <w:rPr>
          <w:rFonts w:eastAsia="Times New Roman" w:cstheme="minorHAnsi"/>
          <w:color w:val="000000"/>
          <w:sz w:val="24"/>
          <w:szCs w:val="24"/>
          <w:lang w:eastAsia="fr-CA"/>
        </w:rPr>
        <w:t>victimes</w:t>
      </w:r>
      <w:proofErr w:type="gramEnd"/>
      <w:r w:rsidRPr="00964E6F">
        <w:rPr>
          <w:rFonts w:eastAsia="Times New Roman" w:cstheme="minorHAnsi"/>
          <w:color w:val="000000"/>
          <w:sz w:val="24"/>
          <w:szCs w:val="24"/>
          <w:lang w:eastAsia="fr-CA"/>
        </w:rPr>
        <w:t xml:space="preserve"> (les difficultés à se loger, à se trouver un emploi, à avoir accès à des services gouvernementaux, etc.). Notre solidarité est essentielle!</w:t>
      </w:r>
    </w:p>
    <w:p w:rsidR="00C876CB" w:rsidRDefault="00C876CB" w:rsidP="00C876CB">
      <w:pPr>
        <w:spacing w:after="0" w:line="324" w:lineRule="auto"/>
        <w:jc w:val="both"/>
        <w:rPr>
          <w:rFonts w:eastAsia="Times New Roman" w:cstheme="minorHAnsi"/>
          <w:color w:val="000000"/>
          <w:sz w:val="24"/>
          <w:szCs w:val="24"/>
          <w:lang w:eastAsia="fr-CA"/>
        </w:rPr>
      </w:pPr>
    </w:p>
    <w:p w:rsidR="00C876CB" w:rsidRDefault="00C876CB" w:rsidP="00C876CB">
      <w:pPr>
        <w:spacing w:after="0" w:line="324" w:lineRule="auto"/>
        <w:jc w:val="both"/>
        <w:rPr>
          <w:rFonts w:cstheme="minorHAnsi"/>
          <w:color w:val="000000"/>
          <w:sz w:val="24"/>
          <w:szCs w:val="24"/>
        </w:rPr>
      </w:pPr>
      <w:r w:rsidRPr="00580DDD">
        <w:rPr>
          <w:rFonts w:eastAsia="Times New Roman" w:cstheme="minorHAnsi"/>
          <w:color w:val="000000"/>
          <w:sz w:val="24"/>
          <w:szCs w:val="24"/>
          <w:lang w:eastAsia="fr-CA"/>
        </w:rPr>
        <w:t>L'exclusion et le manque d'accès notamment aux services de garde pour les femmes immigrantes et demandeuses d'asile ont un impact d</w:t>
      </w:r>
      <w:r w:rsidRPr="00580DDD">
        <w:rPr>
          <w:rFonts w:ascii="Calibri" w:eastAsia="Times New Roman" w:hAnsi="Calibri" w:cs="Calibri"/>
          <w:color w:val="000000"/>
          <w:sz w:val="24"/>
          <w:szCs w:val="24"/>
          <w:lang w:eastAsia="fr-CA"/>
        </w:rPr>
        <w:t>é</w:t>
      </w:r>
      <w:r w:rsidRPr="00580DDD">
        <w:rPr>
          <w:rFonts w:eastAsia="Times New Roman" w:cstheme="minorHAnsi"/>
          <w:color w:val="000000"/>
          <w:sz w:val="24"/>
          <w:szCs w:val="24"/>
          <w:lang w:eastAsia="fr-CA"/>
        </w:rPr>
        <w:t>vastateur sur leur int</w:t>
      </w:r>
      <w:r w:rsidRPr="00580DDD">
        <w:rPr>
          <w:rFonts w:ascii="Calibri" w:eastAsia="Times New Roman" w:hAnsi="Calibri" w:cs="Calibri"/>
          <w:color w:val="000000"/>
          <w:sz w:val="24"/>
          <w:szCs w:val="24"/>
          <w:lang w:eastAsia="fr-CA"/>
        </w:rPr>
        <w:t>é</w:t>
      </w:r>
      <w:r w:rsidRPr="00580DDD">
        <w:rPr>
          <w:rFonts w:eastAsia="Times New Roman" w:cstheme="minorHAnsi"/>
          <w:color w:val="000000"/>
          <w:sz w:val="24"/>
          <w:szCs w:val="24"/>
          <w:lang w:eastAsia="fr-CA"/>
        </w:rPr>
        <w:t xml:space="preserve">gration </w:t>
      </w:r>
      <w:r w:rsidRPr="00580DDD">
        <w:rPr>
          <w:rFonts w:ascii="Calibri" w:eastAsia="Times New Roman" w:hAnsi="Calibri" w:cs="Calibri"/>
          <w:color w:val="000000"/>
          <w:sz w:val="24"/>
          <w:szCs w:val="24"/>
          <w:lang w:eastAsia="fr-CA"/>
        </w:rPr>
        <w:t>à</w:t>
      </w:r>
      <w:r w:rsidRPr="00580DDD">
        <w:rPr>
          <w:rFonts w:eastAsia="Times New Roman" w:cstheme="minorHAnsi"/>
          <w:color w:val="000000"/>
          <w:sz w:val="24"/>
          <w:szCs w:val="24"/>
          <w:lang w:eastAsia="fr-CA"/>
        </w:rPr>
        <w:t xml:space="preserve"> la soci</w:t>
      </w:r>
      <w:r w:rsidRPr="00580DDD">
        <w:rPr>
          <w:rFonts w:ascii="Calibri" w:eastAsia="Times New Roman" w:hAnsi="Calibri" w:cs="Calibri"/>
          <w:color w:val="000000"/>
          <w:sz w:val="24"/>
          <w:szCs w:val="24"/>
          <w:lang w:eastAsia="fr-CA"/>
        </w:rPr>
        <w:t>é</w:t>
      </w:r>
      <w:r w:rsidRPr="00580DDD">
        <w:rPr>
          <w:rFonts w:eastAsia="Times New Roman" w:cstheme="minorHAnsi"/>
          <w:color w:val="000000"/>
          <w:sz w:val="24"/>
          <w:szCs w:val="24"/>
          <w:lang w:eastAsia="fr-CA"/>
        </w:rPr>
        <w:t>t</w:t>
      </w:r>
      <w:r w:rsidRPr="00580DDD">
        <w:rPr>
          <w:rFonts w:ascii="Calibri" w:eastAsia="Times New Roman" w:hAnsi="Calibri" w:cs="Calibri"/>
          <w:color w:val="000000"/>
          <w:sz w:val="24"/>
          <w:szCs w:val="24"/>
          <w:lang w:eastAsia="fr-CA"/>
        </w:rPr>
        <w:t>é</w:t>
      </w:r>
      <w:r w:rsidRPr="00580DDD">
        <w:rPr>
          <w:rFonts w:eastAsia="Times New Roman" w:cstheme="minorHAnsi"/>
          <w:color w:val="000000"/>
          <w:sz w:val="24"/>
          <w:szCs w:val="24"/>
          <w:lang w:eastAsia="fr-CA"/>
        </w:rPr>
        <w:t xml:space="preserve"> qu</w:t>
      </w:r>
      <w:r w:rsidRPr="00580DDD">
        <w:rPr>
          <w:rFonts w:ascii="Calibri" w:eastAsia="Times New Roman" w:hAnsi="Calibri" w:cs="Calibri"/>
          <w:color w:val="000000"/>
          <w:sz w:val="24"/>
          <w:szCs w:val="24"/>
          <w:lang w:eastAsia="fr-CA"/>
        </w:rPr>
        <w:t>é</w:t>
      </w:r>
      <w:r w:rsidRPr="00580DDD">
        <w:rPr>
          <w:rFonts w:eastAsia="Times New Roman" w:cstheme="minorHAnsi"/>
          <w:color w:val="000000"/>
          <w:sz w:val="24"/>
          <w:szCs w:val="24"/>
          <w:lang w:eastAsia="fr-CA"/>
        </w:rPr>
        <w:t>b</w:t>
      </w:r>
      <w:r w:rsidRPr="00580DDD">
        <w:rPr>
          <w:rFonts w:ascii="Calibri" w:eastAsia="Times New Roman" w:hAnsi="Calibri" w:cs="Calibri"/>
          <w:color w:val="000000"/>
          <w:sz w:val="24"/>
          <w:szCs w:val="24"/>
          <w:lang w:eastAsia="fr-CA"/>
        </w:rPr>
        <w:t>é</w:t>
      </w:r>
      <w:r w:rsidRPr="00580DDD">
        <w:rPr>
          <w:rFonts w:eastAsia="Times New Roman" w:cstheme="minorHAnsi"/>
          <w:color w:val="000000"/>
          <w:sz w:val="24"/>
          <w:szCs w:val="24"/>
          <w:lang w:eastAsia="fr-CA"/>
        </w:rPr>
        <w:t>coise. Ce sont les femmes et les enfants qui en paient le prix.</w:t>
      </w:r>
    </w:p>
    <w:p w:rsidR="00C876CB" w:rsidRPr="00B97909" w:rsidRDefault="00C876CB" w:rsidP="00C876CB">
      <w:pPr>
        <w:jc w:val="both"/>
        <w:rPr>
          <w:rFonts w:cstheme="minorHAnsi"/>
          <w:b/>
          <w:color w:val="000000"/>
          <w:sz w:val="28"/>
          <w:szCs w:val="28"/>
          <w:u w:val="single"/>
        </w:rPr>
      </w:pPr>
      <w:r>
        <w:rPr>
          <w:noProof/>
          <w:lang w:eastAsia="fr-CA"/>
        </w:rPr>
        <w:drawing>
          <wp:inline distT="0" distB="0" distL="0" distR="0" wp14:anchorId="69F48D30" wp14:editId="65D95223">
            <wp:extent cx="5448300" cy="3009235"/>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722" t="28395" r="27500" b="24692"/>
                    <a:stretch/>
                  </pic:blipFill>
                  <pic:spPr bwMode="auto">
                    <a:xfrm>
                      <a:off x="0" y="0"/>
                      <a:ext cx="5467088" cy="3019612"/>
                    </a:xfrm>
                    <a:prstGeom prst="rect">
                      <a:avLst/>
                    </a:prstGeom>
                    <a:ln>
                      <a:noFill/>
                    </a:ln>
                    <a:extLst>
                      <a:ext uri="{53640926-AAD7-44D8-BBD7-CCE9431645EC}">
                        <a14:shadowObscured xmlns:a14="http://schemas.microsoft.com/office/drawing/2010/main"/>
                      </a:ext>
                    </a:extLst>
                  </pic:spPr>
                </pic:pic>
              </a:graphicData>
            </a:graphic>
          </wp:inline>
        </w:drawing>
      </w:r>
    </w:p>
    <w:p w:rsidR="00C876CB" w:rsidRPr="00B97909" w:rsidRDefault="00C876CB" w:rsidP="00C876CB">
      <w:pPr>
        <w:jc w:val="both"/>
        <w:rPr>
          <w:rFonts w:cstheme="minorHAnsi"/>
          <w:sz w:val="24"/>
          <w:szCs w:val="24"/>
        </w:rPr>
      </w:pPr>
      <w:r w:rsidRPr="00B97909">
        <w:rPr>
          <w:rFonts w:cstheme="minorHAnsi"/>
          <w:color w:val="000000"/>
          <w:sz w:val="24"/>
          <w:szCs w:val="24"/>
        </w:rPr>
        <w:t xml:space="preserve">Revendication majoritaire : </w:t>
      </w:r>
      <w:r w:rsidRPr="00B97909">
        <w:rPr>
          <w:rFonts w:cstheme="minorHAnsi"/>
          <w:sz w:val="24"/>
          <w:szCs w:val="24"/>
        </w:rPr>
        <w:t>Améliorer l’accès aux cours de français avec un soutien financier et l’accès aux soins (santé, services sociaux) et aux services de garde.</w:t>
      </w:r>
    </w:p>
    <w:p w:rsidR="00C876CB" w:rsidRDefault="00C876CB" w:rsidP="00360289">
      <w:pPr>
        <w:jc w:val="both"/>
        <w:rPr>
          <w:rFonts w:cstheme="minorHAnsi"/>
          <w:color w:val="000000"/>
          <w:sz w:val="24"/>
          <w:szCs w:val="24"/>
        </w:rPr>
      </w:pPr>
      <w:r w:rsidRPr="008B688C">
        <w:rPr>
          <w:rFonts w:cstheme="minorHAnsi"/>
          <w:b/>
          <w:iCs/>
          <w:color w:val="000000"/>
          <w:sz w:val="24"/>
          <w:szCs w:val="24"/>
        </w:rPr>
        <w:t>Proposition</w:t>
      </w:r>
      <w:r>
        <w:rPr>
          <w:rFonts w:cstheme="minorHAnsi"/>
          <w:b/>
          <w:iCs/>
          <w:color w:val="000000"/>
          <w:sz w:val="24"/>
          <w:szCs w:val="24"/>
        </w:rPr>
        <w:t xml:space="preserve"> re</w:t>
      </w:r>
      <w:r>
        <w:rPr>
          <w:rFonts w:cstheme="minorHAnsi"/>
          <w:b/>
          <w:color w:val="000000"/>
          <w:sz w:val="24"/>
          <w:szCs w:val="24"/>
        </w:rPr>
        <w:t>formulée</w:t>
      </w:r>
      <w:r w:rsidRPr="001D1F98">
        <w:rPr>
          <w:rFonts w:cstheme="minorHAnsi"/>
          <w:b/>
          <w:color w:val="000000"/>
          <w:sz w:val="24"/>
          <w:szCs w:val="24"/>
        </w:rPr>
        <w:t xml:space="preserve"> : Lutter contre la discrimination systémique à l’égard des femmes migrantes et immigrantes en améliorant </w:t>
      </w:r>
      <w:r w:rsidRPr="001D1F98">
        <w:rPr>
          <w:rFonts w:cstheme="minorHAnsi"/>
          <w:b/>
          <w:sz w:val="24"/>
          <w:szCs w:val="24"/>
        </w:rPr>
        <w:t>l’accès aux cours de français, avec un soutien financier, et l’accès aux soins (santé, services sociaux) et aux services de garde.</w:t>
      </w:r>
    </w:p>
    <w:p w:rsidR="00360289" w:rsidRDefault="00360289" w:rsidP="00C876CB">
      <w:pPr>
        <w:jc w:val="both"/>
        <w:rPr>
          <w:rFonts w:cstheme="minorHAnsi"/>
          <w:b/>
          <w:color w:val="000000"/>
          <w:sz w:val="24"/>
          <w:szCs w:val="24"/>
        </w:rPr>
      </w:pPr>
      <w:r>
        <w:rPr>
          <w:rFonts w:cstheme="minorHAnsi"/>
          <w:b/>
          <w:color w:val="000000"/>
          <w:sz w:val="24"/>
          <w:szCs w:val="24"/>
        </w:rPr>
        <w:t>Une cinquième p</w:t>
      </w:r>
      <w:r w:rsidR="00C876CB" w:rsidRPr="000064E1">
        <w:rPr>
          <w:rFonts w:cstheme="minorHAnsi"/>
          <w:b/>
          <w:color w:val="000000"/>
          <w:sz w:val="24"/>
          <w:szCs w:val="24"/>
        </w:rPr>
        <w:t xml:space="preserve">roposition : </w:t>
      </w:r>
    </w:p>
    <w:p w:rsidR="00360289" w:rsidRDefault="00360289" w:rsidP="00C876CB">
      <w:pPr>
        <w:jc w:val="both"/>
        <w:rPr>
          <w:rFonts w:cstheme="minorHAnsi"/>
          <w:bCs/>
          <w:color w:val="000000"/>
          <w:sz w:val="24"/>
          <w:szCs w:val="24"/>
        </w:rPr>
      </w:pPr>
      <w:r>
        <w:rPr>
          <w:rFonts w:cstheme="minorHAnsi"/>
          <w:bCs/>
          <w:color w:val="000000"/>
          <w:sz w:val="24"/>
          <w:szCs w:val="24"/>
        </w:rPr>
        <w:t>N</w:t>
      </w:r>
      <w:r w:rsidRPr="00360289">
        <w:rPr>
          <w:rFonts w:cstheme="minorHAnsi"/>
          <w:bCs/>
          <w:color w:val="000000"/>
          <w:sz w:val="24"/>
          <w:szCs w:val="24"/>
        </w:rPr>
        <w:t xml:space="preserve">ous avons déjà convenu </w:t>
      </w:r>
      <w:r>
        <w:rPr>
          <w:rFonts w:cstheme="minorHAnsi"/>
          <w:bCs/>
          <w:color w:val="000000"/>
          <w:sz w:val="24"/>
          <w:szCs w:val="24"/>
        </w:rPr>
        <w:t xml:space="preserve">lors d’une assemblée générale de la CQMMF que nous voulons aussi nous mobiliser pour appuyer une </w:t>
      </w:r>
      <w:r w:rsidR="00C876CB" w:rsidRPr="00360289">
        <w:rPr>
          <w:rFonts w:cstheme="minorHAnsi"/>
          <w:bCs/>
          <w:color w:val="000000"/>
          <w:sz w:val="24"/>
          <w:szCs w:val="24"/>
        </w:rPr>
        <w:t xml:space="preserve">cinquième revendication </w:t>
      </w:r>
      <w:r>
        <w:rPr>
          <w:rFonts w:cstheme="minorHAnsi"/>
          <w:bCs/>
          <w:color w:val="000000"/>
          <w:sz w:val="24"/>
          <w:szCs w:val="24"/>
        </w:rPr>
        <w:t>en appui aux f</w:t>
      </w:r>
      <w:r w:rsidR="00C876CB" w:rsidRPr="00360289">
        <w:rPr>
          <w:rFonts w:cstheme="minorHAnsi"/>
          <w:bCs/>
          <w:color w:val="000000"/>
          <w:sz w:val="24"/>
          <w:szCs w:val="24"/>
        </w:rPr>
        <w:t>emmes autochtones</w:t>
      </w:r>
      <w:r>
        <w:rPr>
          <w:rFonts w:cstheme="minorHAnsi"/>
          <w:bCs/>
          <w:color w:val="000000"/>
          <w:sz w:val="24"/>
          <w:szCs w:val="24"/>
        </w:rPr>
        <w:t xml:space="preserve">. D’ailleurs, plusieurs groupes membres ont aussi souligné l’importance de développer et de maintenir cette solidarité avec les femmes autochtones. </w:t>
      </w:r>
    </w:p>
    <w:p w:rsidR="00360289" w:rsidRDefault="00360289" w:rsidP="00C876CB">
      <w:pPr>
        <w:jc w:val="both"/>
        <w:rPr>
          <w:rFonts w:cstheme="minorHAnsi"/>
          <w:bCs/>
          <w:color w:val="000000"/>
          <w:sz w:val="24"/>
          <w:szCs w:val="24"/>
        </w:rPr>
      </w:pPr>
      <w:r>
        <w:rPr>
          <w:rFonts w:cstheme="minorHAnsi"/>
          <w:bCs/>
          <w:color w:val="000000"/>
          <w:sz w:val="24"/>
          <w:szCs w:val="24"/>
        </w:rPr>
        <w:t xml:space="preserve">Nous sommes en lien avec </w:t>
      </w:r>
      <w:r w:rsidR="00C876CB" w:rsidRPr="00360289">
        <w:rPr>
          <w:rFonts w:cstheme="minorHAnsi"/>
          <w:bCs/>
          <w:color w:val="000000"/>
          <w:sz w:val="24"/>
          <w:szCs w:val="24"/>
        </w:rPr>
        <w:t xml:space="preserve">FAQ pour </w:t>
      </w:r>
      <w:r>
        <w:rPr>
          <w:rFonts w:cstheme="minorHAnsi"/>
          <w:bCs/>
          <w:color w:val="000000"/>
          <w:sz w:val="24"/>
          <w:szCs w:val="24"/>
        </w:rPr>
        <w:t xml:space="preserve">recevoir leur demande. </w:t>
      </w:r>
    </w:p>
    <w:p w:rsidR="00360289" w:rsidRDefault="00360289" w:rsidP="00C876CB">
      <w:pPr>
        <w:jc w:val="both"/>
        <w:rPr>
          <w:rFonts w:cstheme="minorHAnsi"/>
          <w:bCs/>
          <w:color w:val="000000"/>
          <w:sz w:val="24"/>
          <w:szCs w:val="24"/>
        </w:rPr>
      </w:pPr>
    </w:p>
    <w:p w:rsidR="00360289" w:rsidRDefault="00360289" w:rsidP="00C876CB">
      <w:pPr>
        <w:jc w:val="both"/>
        <w:rPr>
          <w:rFonts w:cstheme="minorHAnsi"/>
          <w:b/>
          <w:color w:val="000000"/>
          <w:sz w:val="24"/>
          <w:szCs w:val="24"/>
        </w:rPr>
      </w:pPr>
    </w:p>
    <w:p w:rsidR="00C876CB" w:rsidRDefault="00C876CB" w:rsidP="00C876CB">
      <w:pPr>
        <w:jc w:val="both"/>
        <w:rPr>
          <w:rFonts w:cstheme="minorHAnsi"/>
          <w:b/>
          <w:color w:val="000000"/>
          <w:sz w:val="24"/>
          <w:szCs w:val="24"/>
        </w:rPr>
      </w:pPr>
      <w:r>
        <w:rPr>
          <w:rFonts w:cstheme="minorHAnsi"/>
          <w:b/>
          <w:color w:val="000000"/>
          <w:sz w:val="24"/>
          <w:szCs w:val="24"/>
        </w:rPr>
        <w:t>Le Comité de coordination (Coco) de la CQMMF</w:t>
      </w:r>
    </w:p>
    <w:p w:rsidR="00C876CB" w:rsidRDefault="00C876CB" w:rsidP="0020236F">
      <w:pPr>
        <w:jc w:val="both"/>
      </w:pPr>
      <w:r>
        <w:rPr>
          <w:rFonts w:cstheme="minorHAnsi"/>
          <w:b/>
          <w:color w:val="000000"/>
          <w:sz w:val="24"/>
          <w:szCs w:val="24"/>
        </w:rPr>
        <w:t>Octobre 2019</w:t>
      </w:r>
    </w:p>
    <w:sectPr w:rsidR="00C876CB">
      <w:footerReference w:type="default" r:id="rId1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270713"/>
      <w:docPartObj>
        <w:docPartGallery w:val="Page Numbers (Bottom of Page)"/>
        <w:docPartUnique/>
      </w:docPartObj>
    </w:sdtPr>
    <w:sdtEndPr/>
    <w:sdtContent>
      <w:p w:rsidR="00497977" w:rsidRDefault="009558E5">
        <w:pPr>
          <w:pStyle w:val="Pieddepage"/>
          <w:jc w:val="right"/>
        </w:pPr>
        <w:r>
          <w:fldChar w:fldCharType="begin"/>
        </w:r>
        <w:r>
          <w:instrText>PAGE   \* MERGEFORMAT</w:instrText>
        </w:r>
        <w:r>
          <w:fldChar w:fldCharType="separate"/>
        </w:r>
        <w:r w:rsidRPr="00101A0A">
          <w:rPr>
            <w:noProof/>
            <w:lang w:val="fr-FR"/>
          </w:rPr>
          <w:t>7</w:t>
        </w:r>
        <w:r>
          <w:fldChar w:fldCharType="end"/>
        </w:r>
      </w:p>
    </w:sdtContent>
  </w:sdt>
  <w:p w:rsidR="00497977" w:rsidRDefault="009558E5">
    <w:pPr>
      <w:pStyle w:val="Pieddepage"/>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E1525"/>
    <w:multiLevelType w:val="hybridMultilevel"/>
    <w:tmpl w:val="4C98E97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E604B6B"/>
    <w:multiLevelType w:val="hybridMultilevel"/>
    <w:tmpl w:val="29C612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6CB"/>
    <w:rsid w:val="0020236F"/>
    <w:rsid w:val="00360289"/>
    <w:rsid w:val="009558E5"/>
    <w:rsid w:val="00C876C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E7A5A"/>
  <w15:chartTrackingRefBased/>
  <w15:docId w15:val="{D4A63D72-125B-4D10-9A7C-6DAA275A5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876C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876CB"/>
    <w:pPr>
      <w:ind w:left="720"/>
      <w:contextualSpacing/>
    </w:pPr>
  </w:style>
  <w:style w:type="paragraph" w:styleId="Pieddepage">
    <w:name w:val="footer"/>
    <w:basedOn w:val="Normal"/>
    <w:link w:val="PieddepageCar"/>
    <w:uiPriority w:val="99"/>
    <w:unhideWhenUsed/>
    <w:rsid w:val="00C876C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876CB"/>
  </w:style>
  <w:style w:type="paragraph" w:styleId="Sansinterligne">
    <w:name w:val="No Spacing"/>
    <w:uiPriority w:val="1"/>
    <w:qFormat/>
    <w:rsid w:val="00C876CB"/>
    <w:pPr>
      <w:spacing w:after="0" w:line="240" w:lineRule="auto"/>
    </w:pPr>
  </w:style>
  <w:style w:type="character" w:customStyle="1" w:styleId="normaltextrun">
    <w:name w:val="normaltextrun"/>
    <w:basedOn w:val="Policepardfaut"/>
    <w:rsid w:val="00C87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Pages>
  <Words>1269</Words>
  <Characters>6983</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Marie-France Benoit</dc:creator>
  <cp:keywords/>
  <dc:description/>
  <cp:lastModifiedBy>Marie-France Benoit</cp:lastModifiedBy>
  <cp:revision>2</cp:revision>
  <dcterms:created xsi:type="dcterms:W3CDTF">2019-10-09T18:04:00Z</dcterms:created>
  <dcterms:modified xsi:type="dcterms:W3CDTF">2019-10-09T18:28:00Z</dcterms:modified>
</cp:coreProperties>
</file>