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B9" w:rsidRDefault="00233641">
      <w:pPr>
        <w:rPr>
          <w:rFonts w:cs="Arial"/>
          <w:i/>
        </w:rPr>
      </w:pPr>
      <w:r>
        <w:rPr>
          <w:rFonts w:cs="Arial"/>
          <w:i/>
          <w:noProof/>
          <w:lang w:eastAsia="fr-CA"/>
        </w:rPr>
        <w:drawing>
          <wp:inline distT="0" distB="0" distL="0" distR="0">
            <wp:extent cx="1867161" cy="8764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H.png"/>
                    <pic:cNvPicPr/>
                  </pic:nvPicPr>
                  <pic:blipFill>
                    <a:blip r:embed="rId5">
                      <a:extLst>
                        <a:ext uri="{28A0092B-C50C-407E-A947-70E740481C1C}">
                          <a14:useLocalDpi xmlns:a14="http://schemas.microsoft.com/office/drawing/2010/main" val="0"/>
                        </a:ext>
                      </a:extLst>
                    </a:blip>
                    <a:stretch>
                      <a:fillRect/>
                    </a:stretch>
                  </pic:blipFill>
                  <pic:spPr>
                    <a:xfrm>
                      <a:off x="0" y="0"/>
                      <a:ext cx="1867161" cy="876422"/>
                    </a:xfrm>
                    <a:prstGeom prst="rect">
                      <a:avLst/>
                    </a:prstGeom>
                  </pic:spPr>
                </pic:pic>
              </a:graphicData>
            </a:graphic>
          </wp:inline>
        </w:drawing>
      </w:r>
    </w:p>
    <w:p w:rsidR="009073B9" w:rsidRDefault="009073B9">
      <w:pPr>
        <w:rPr>
          <w:rFonts w:cs="Arial"/>
          <w:i/>
        </w:rPr>
      </w:pPr>
    </w:p>
    <w:p w:rsidR="009735D4" w:rsidRPr="009073B9" w:rsidRDefault="00BD6BFA">
      <w:pPr>
        <w:rPr>
          <w:rFonts w:cs="Arial"/>
        </w:rPr>
      </w:pPr>
      <w:r w:rsidRPr="009073B9">
        <w:rPr>
          <w:rFonts w:cs="Arial"/>
          <w:i/>
        </w:rPr>
        <w:t>Lettre ouverte de la CPH</w:t>
      </w:r>
      <w:r w:rsidR="00AC30E6" w:rsidRPr="009073B9">
        <w:rPr>
          <w:rFonts w:cs="Arial"/>
        </w:rPr>
        <w:t> </w:t>
      </w:r>
    </w:p>
    <w:p w:rsidR="00A23280" w:rsidRPr="009073B9" w:rsidRDefault="00E04DC8" w:rsidP="00032EC1">
      <w:pPr>
        <w:jc w:val="center"/>
        <w:rPr>
          <w:rFonts w:cs="Arial"/>
          <w:b/>
        </w:rPr>
      </w:pPr>
      <w:bookmarkStart w:id="0" w:name="_GoBack"/>
      <w:r w:rsidRPr="009073B9">
        <w:rPr>
          <w:rFonts w:cs="Arial"/>
          <w:b/>
        </w:rPr>
        <w:t>Régulariser les statuts</w:t>
      </w:r>
      <w:r w:rsidR="009735D4" w:rsidRPr="009073B9">
        <w:rPr>
          <w:rFonts w:cs="Arial"/>
          <w:b/>
        </w:rPr>
        <w:t xml:space="preserve"> des demandeurs d’asile</w:t>
      </w:r>
      <w:bookmarkEnd w:id="0"/>
      <w:r w:rsidRPr="009073B9">
        <w:rPr>
          <w:rFonts w:cs="Arial"/>
          <w:b/>
        </w:rPr>
        <w:t>, un enjeu de dignité.</w:t>
      </w:r>
    </w:p>
    <w:p w:rsidR="000F6DB3" w:rsidRPr="009073B9" w:rsidRDefault="000F6DB3" w:rsidP="000E540A">
      <w:pPr>
        <w:rPr>
          <w:rFonts w:cs="Arial"/>
        </w:rPr>
      </w:pPr>
      <w:r w:rsidRPr="009073B9">
        <w:rPr>
          <w:rFonts w:cs="Arial"/>
        </w:rPr>
        <w:t>La Concertation pour Haïti (CPH)</w:t>
      </w:r>
      <w:r w:rsidR="00AC30E6" w:rsidRPr="009073B9">
        <w:rPr>
          <w:rFonts w:cs="Arial"/>
        </w:rPr>
        <w:t xml:space="preserve"> est un regroupement d’organismes solidaires des luttes</w:t>
      </w:r>
      <w:r w:rsidR="00EA2293" w:rsidRPr="009073B9">
        <w:rPr>
          <w:rFonts w:cs="Arial"/>
        </w:rPr>
        <w:t xml:space="preserve"> du</w:t>
      </w:r>
      <w:r w:rsidR="00AC30E6" w:rsidRPr="009073B9">
        <w:rPr>
          <w:rFonts w:cs="Arial"/>
        </w:rPr>
        <w:t xml:space="preserve"> peuple haïtien qui </w:t>
      </w:r>
      <w:r w:rsidR="00E04DC8" w:rsidRPr="009073B9">
        <w:rPr>
          <w:rFonts w:cs="Arial"/>
        </w:rPr>
        <w:t>s</w:t>
      </w:r>
      <w:r w:rsidR="00AC30E6" w:rsidRPr="009073B9">
        <w:rPr>
          <w:rFonts w:cs="Arial"/>
        </w:rPr>
        <w:t>e préoccupe notamment des enjeux liés à la migration. L</w:t>
      </w:r>
      <w:r w:rsidR="00E04DC8" w:rsidRPr="009073B9">
        <w:rPr>
          <w:rFonts w:cs="Arial"/>
        </w:rPr>
        <w:t xml:space="preserve">a récente </w:t>
      </w:r>
      <w:r w:rsidR="00AC30E6" w:rsidRPr="009073B9">
        <w:rPr>
          <w:rFonts w:cs="Arial"/>
        </w:rPr>
        <w:t xml:space="preserve">annonce </w:t>
      </w:r>
      <w:r w:rsidR="00E04DC8" w:rsidRPr="009073B9">
        <w:rPr>
          <w:rFonts w:cs="Arial"/>
        </w:rPr>
        <w:t>du</w:t>
      </w:r>
      <w:r w:rsidR="00AC30E6" w:rsidRPr="009073B9">
        <w:rPr>
          <w:rFonts w:cs="Arial"/>
        </w:rPr>
        <w:t xml:space="preserve"> gouvernement fédéral </w:t>
      </w:r>
      <w:r w:rsidR="00E04DC8" w:rsidRPr="009073B9">
        <w:rPr>
          <w:rFonts w:cs="Arial"/>
        </w:rPr>
        <w:t xml:space="preserve">concernant </w:t>
      </w:r>
      <w:r w:rsidR="00AC30E6" w:rsidRPr="009073B9">
        <w:rPr>
          <w:rFonts w:cs="Arial"/>
        </w:rPr>
        <w:t>un possible programme spécial de régular</w:t>
      </w:r>
      <w:r w:rsidR="00E04DC8" w:rsidRPr="009073B9">
        <w:rPr>
          <w:rFonts w:cs="Arial"/>
        </w:rPr>
        <w:t>isation du statut d’immigration - visant l</w:t>
      </w:r>
      <w:r w:rsidR="00AC30E6" w:rsidRPr="009073B9">
        <w:rPr>
          <w:rFonts w:cs="Arial"/>
        </w:rPr>
        <w:t xml:space="preserve">es demandeurs d’asile </w:t>
      </w:r>
      <w:r w:rsidR="00E04DC8" w:rsidRPr="009073B9">
        <w:rPr>
          <w:rFonts w:cs="Arial"/>
        </w:rPr>
        <w:t>œuvrant dans certains secteurs essentiels en contexte de</w:t>
      </w:r>
      <w:r w:rsidR="00AC30E6" w:rsidRPr="009073B9">
        <w:rPr>
          <w:rFonts w:cs="Arial"/>
        </w:rPr>
        <w:t xml:space="preserve"> crise sanitaire</w:t>
      </w:r>
      <w:r w:rsidR="00E04DC8" w:rsidRPr="009073B9">
        <w:rPr>
          <w:rFonts w:cs="Arial"/>
        </w:rPr>
        <w:t xml:space="preserve"> - nous semble poser</w:t>
      </w:r>
      <w:r w:rsidR="00AC30E6" w:rsidRPr="009073B9">
        <w:rPr>
          <w:rFonts w:cs="Arial"/>
        </w:rPr>
        <w:t xml:space="preserve"> les premiers jalons d</w:t>
      </w:r>
      <w:r w:rsidR="00E04DC8" w:rsidRPr="009073B9">
        <w:rPr>
          <w:rFonts w:cs="Arial"/>
        </w:rPr>
        <w:t xml:space="preserve">’une </w:t>
      </w:r>
      <w:r w:rsidR="00525F4B" w:rsidRPr="009073B9">
        <w:rPr>
          <w:rFonts w:cs="Arial"/>
        </w:rPr>
        <w:t xml:space="preserve">reconnaissance </w:t>
      </w:r>
      <w:r w:rsidR="00C5773E" w:rsidRPr="009073B9">
        <w:rPr>
          <w:rFonts w:cs="Arial"/>
        </w:rPr>
        <w:t>indispensable</w:t>
      </w:r>
      <w:r w:rsidR="00525F4B" w:rsidRPr="009073B9">
        <w:rPr>
          <w:rFonts w:cs="Arial"/>
        </w:rPr>
        <w:t xml:space="preserve"> que nous devons </w:t>
      </w:r>
      <w:r w:rsidR="0092344C" w:rsidRPr="009073B9">
        <w:rPr>
          <w:rFonts w:cs="Arial"/>
        </w:rPr>
        <w:t>accorder</w:t>
      </w:r>
      <w:r w:rsidR="00525F4B" w:rsidRPr="009073B9">
        <w:rPr>
          <w:rFonts w:cs="Arial"/>
        </w:rPr>
        <w:t xml:space="preserve"> </w:t>
      </w:r>
      <w:r w:rsidR="00BF7079" w:rsidRPr="009073B9">
        <w:rPr>
          <w:rFonts w:cs="Arial"/>
        </w:rPr>
        <w:t xml:space="preserve">rapidement </w:t>
      </w:r>
      <w:r w:rsidR="00525F4B" w:rsidRPr="009073B9">
        <w:rPr>
          <w:rFonts w:cs="Arial"/>
        </w:rPr>
        <w:t xml:space="preserve">aux personnes en attente de statut qui sont parmi les </w:t>
      </w:r>
      <w:r w:rsidR="00C5773E" w:rsidRPr="009073B9">
        <w:rPr>
          <w:rFonts w:cs="Arial"/>
        </w:rPr>
        <w:t>plus</w:t>
      </w:r>
      <w:r w:rsidR="00525F4B" w:rsidRPr="009073B9">
        <w:rPr>
          <w:rFonts w:cs="Arial"/>
        </w:rPr>
        <w:t xml:space="preserve"> vulnérables </w:t>
      </w:r>
      <w:r w:rsidR="009735D4" w:rsidRPr="009073B9">
        <w:rPr>
          <w:rFonts w:cs="Arial"/>
        </w:rPr>
        <w:t xml:space="preserve">de notre société et </w:t>
      </w:r>
      <w:r w:rsidR="00525F4B" w:rsidRPr="009073B9">
        <w:rPr>
          <w:rFonts w:cs="Arial"/>
        </w:rPr>
        <w:t>que nous avons la responsabilité de protéger</w:t>
      </w:r>
      <w:r w:rsidR="00AC30E6" w:rsidRPr="009073B9">
        <w:rPr>
          <w:rFonts w:cs="Arial"/>
        </w:rPr>
        <w:t>.</w:t>
      </w:r>
      <w:r w:rsidRPr="009073B9">
        <w:rPr>
          <w:rFonts w:cs="Arial"/>
        </w:rPr>
        <w:t xml:space="preserve"> </w:t>
      </w:r>
    </w:p>
    <w:p w:rsidR="005A7C4A" w:rsidRPr="009073B9" w:rsidRDefault="00BF7079" w:rsidP="0092344C">
      <w:pPr>
        <w:rPr>
          <w:rFonts w:cs="Arial"/>
        </w:rPr>
      </w:pPr>
      <w:r w:rsidRPr="009073B9">
        <w:rPr>
          <w:rFonts w:cs="Arial"/>
        </w:rPr>
        <w:t xml:space="preserve">Il </w:t>
      </w:r>
      <w:r w:rsidR="00EA2293" w:rsidRPr="009073B9">
        <w:rPr>
          <w:rFonts w:cs="Arial"/>
        </w:rPr>
        <w:t xml:space="preserve">nous semble </w:t>
      </w:r>
      <w:r w:rsidR="00C5773E" w:rsidRPr="009073B9">
        <w:rPr>
          <w:rFonts w:cs="Arial"/>
        </w:rPr>
        <w:t xml:space="preserve">toutefois </w:t>
      </w:r>
      <w:r w:rsidR="00EA2293" w:rsidRPr="009073B9">
        <w:rPr>
          <w:rFonts w:cs="Arial"/>
        </w:rPr>
        <w:t>important</w:t>
      </w:r>
      <w:r w:rsidRPr="009073B9">
        <w:rPr>
          <w:rFonts w:cs="Arial"/>
        </w:rPr>
        <w:t xml:space="preserve"> d’affirmer </w:t>
      </w:r>
      <w:r w:rsidR="009735D4" w:rsidRPr="009073B9">
        <w:rPr>
          <w:rFonts w:cs="Arial"/>
        </w:rPr>
        <w:t xml:space="preserve">que la régularisation de statut </w:t>
      </w:r>
      <w:r w:rsidRPr="009073B9">
        <w:rPr>
          <w:rFonts w:cs="Arial"/>
        </w:rPr>
        <w:t xml:space="preserve">ne doit pas </w:t>
      </w:r>
      <w:r w:rsidR="0092344C" w:rsidRPr="009073B9">
        <w:rPr>
          <w:rFonts w:cs="Arial"/>
        </w:rPr>
        <w:t>s’accorde</w:t>
      </w:r>
      <w:r w:rsidRPr="009073B9">
        <w:rPr>
          <w:rFonts w:cs="Arial"/>
        </w:rPr>
        <w:t>r</w:t>
      </w:r>
      <w:r w:rsidR="0092344C" w:rsidRPr="009073B9">
        <w:rPr>
          <w:rFonts w:cs="Arial"/>
        </w:rPr>
        <w:t xml:space="preserve"> au mérite. Il s’agit </w:t>
      </w:r>
      <w:r w:rsidR="00EA2293" w:rsidRPr="009073B9">
        <w:rPr>
          <w:rFonts w:cs="Arial"/>
        </w:rPr>
        <w:t xml:space="preserve">plutôt </w:t>
      </w:r>
      <w:r w:rsidR="0092344C" w:rsidRPr="009073B9">
        <w:rPr>
          <w:rFonts w:cs="Arial"/>
        </w:rPr>
        <w:t>de reconnaître</w:t>
      </w:r>
      <w:r w:rsidRPr="009073B9">
        <w:rPr>
          <w:rFonts w:cs="Arial"/>
        </w:rPr>
        <w:t>,</w:t>
      </w:r>
      <w:r w:rsidR="0092344C" w:rsidRPr="009073B9">
        <w:rPr>
          <w:rFonts w:cs="Arial"/>
        </w:rPr>
        <w:t xml:space="preserve"> </w:t>
      </w:r>
      <w:r w:rsidRPr="009073B9">
        <w:rPr>
          <w:rFonts w:cs="Arial"/>
        </w:rPr>
        <w:t xml:space="preserve">par ce programme, </w:t>
      </w:r>
      <w:r w:rsidR="0092344C" w:rsidRPr="009073B9">
        <w:rPr>
          <w:rFonts w:cs="Arial"/>
        </w:rPr>
        <w:t>que la précarité de statut</w:t>
      </w:r>
      <w:r w:rsidRPr="009073B9">
        <w:rPr>
          <w:rFonts w:cs="Arial"/>
        </w:rPr>
        <w:t xml:space="preserve"> </w:t>
      </w:r>
      <w:r w:rsidR="0092344C" w:rsidRPr="009073B9">
        <w:rPr>
          <w:rFonts w:cs="Arial"/>
        </w:rPr>
        <w:t xml:space="preserve">restreint l’accès à plusieurs droits importants et maintient les personnes dans la pauvreté. </w:t>
      </w:r>
      <w:r w:rsidR="00CA385D" w:rsidRPr="009073B9">
        <w:rPr>
          <w:rFonts w:cs="Arial"/>
        </w:rPr>
        <w:t>N</w:t>
      </w:r>
      <w:r w:rsidR="0092344C" w:rsidRPr="009073B9">
        <w:rPr>
          <w:rFonts w:cs="Arial"/>
        </w:rPr>
        <w:t xml:space="preserve">ous </w:t>
      </w:r>
      <w:r w:rsidR="00CA385D" w:rsidRPr="009073B9">
        <w:rPr>
          <w:rFonts w:cs="Arial"/>
        </w:rPr>
        <w:t>jugeons important</w:t>
      </w:r>
      <w:r w:rsidR="0092344C" w:rsidRPr="009073B9">
        <w:rPr>
          <w:rFonts w:cs="Arial"/>
        </w:rPr>
        <w:t xml:space="preserve"> de </w:t>
      </w:r>
      <w:r w:rsidR="00F935CC" w:rsidRPr="009073B9">
        <w:rPr>
          <w:rFonts w:cs="Arial"/>
        </w:rPr>
        <w:t xml:space="preserve">reconnaître les sacrifices faits par les </w:t>
      </w:r>
      <w:r w:rsidR="0092344C" w:rsidRPr="009073B9">
        <w:rPr>
          <w:rFonts w:cs="Arial"/>
        </w:rPr>
        <w:t xml:space="preserve">personnes </w:t>
      </w:r>
      <w:r w:rsidR="00F935CC" w:rsidRPr="009073B9">
        <w:rPr>
          <w:rFonts w:cs="Arial"/>
        </w:rPr>
        <w:t>qui se sont mis</w:t>
      </w:r>
      <w:r w:rsidR="0092344C" w:rsidRPr="009073B9">
        <w:rPr>
          <w:rFonts w:cs="Arial"/>
        </w:rPr>
        <w:t>es</w:t>
      </w:r>
      <w:r w:rsidR="00F935CC" w:rsidRPr="009073B9">
        <w:rPr>
          <w:rFonts w:cs="Arial"/>
        </w:rPr>
        <w:t xml:space="preserve"> en danger</w:t>
      </w:r>
      <w:r w:rsidR="0092344C" w:rsidRPr="009073B9">
        <w:rPr>
          <w:rFonts w:cs="Arial"/>
        </w:rPr>
        <w:t>,</w:t>
      </w:r>
      <w:r w:rsidR="00F935CC" w:rsidRPr="009073B9">
        <w:rPr>
          <w:rFonts w:cs="Arial"/>
        </w:rPr>
        <w:t xml:space="preserve"> </w:t>
      </w:r>
      <w:r w:rsidR="0092344C" w:rsidRPr="009073B9">
        <w:rPr>
          <w:rFonts w:cs="Arial"/>
        </w:rPr>
        <w:t>entre autres pour soigner</w:t>
      </w:r>
      <w:r w:rsidRPr="009073B9">
        <w:rPr>
          <w:rFonts w:cs="Arial"/>
        </w:rPr>
        <w:t xml:space="preserve"> nos malades et</w:t>
      </w:r>
      <w:r w:rsidR="009C1249" w:rsidRPr="009073B9">
        <w:rPr>
          <w:rFonts w:cs="Arial"/>
        </w:rPr>
        <w:t xml:space="preserve"> nos aînés. N</w:t>
      </w:r>
      <w:r w:rsidR="0092344C" w:rsidRPr="009073B9">
        <w:rPr>
          <w:rFonts w:cs="Arial"/>
        </w:rPr>
        <w:t xml:space="preserve">ous </w:t>
      </w:r>
      <w:r w:rsidRPr="009073B9">
        <w:rPr>
          <w:rFonts w:cs="Arial"/>
        </w:rPr>
        <w:t>demandons</w:t>
      </w:r>
      <w:r w:rsidR="00CA385D" w:rsidRPr="009073B9">
        <w:rPr>
          <w:rFonts w:cs="Arial"/>
        </w:rPr>
        <w:t xml:space="preserve"> cependant</w:t>
      </w:r>
      <w:r w:rsidRPr="009073B9">
        <w:rPr>
          <w:rFonts w:cs="Arial"/>
        </w:rPr>
        <w:t xml:space="preserve"> au gouvernement de </w:t>
      </w:r>
      <w:r w:rsidR="00CA385D" w:rsidRPr="009073B9">
        <w:rPr>
          <w:rFonts w:cs="Arial"/>
        </w:rPr>
        <w:t xml:space="preserve">M. </w:t>
      </w:r>
      <w:r w:rsidRPr="009073B9">
        <w:rPr>
          <w:rFonts w:cs="Arial"/>
        </w:rPr>
        <w:t>Justin Trudeau</w:t>
      </w:r>
      <w:r w:rsidR="0092344C" w:rsidRPr="009073B9">
        <w:rPr>
          <w:rFonts w:cs="Arial"/>
        </w:rPr>
        <w:t xml:space="preserve"> d’élargir la portée de ce programme </w:t>
      </w:r>
      <w:r w:rsidR="00EA2293" w:rsidRPr="009073B9">
        <w:rPr>
          <w:rFonts w:cs="Arial"/>
        </w:rPr>
        <w:t>au</w:t>
      </w:r>
      <w:r w:rsidR="0092344C" w:rsidRPr="009073B9">
        <w:rPr>
          <w:rFonts w:cs="Arial"/>
        </w:rPr>
        <w:t xml:space="preserve"> plus grand nombre de travailleurs et travailleuses </w:t>
      </w:r>
      <w:r w:rsidR="00EA2293" w:rsidRPr="009073B9">
        <w:rPr>
          <w:rFonts w:cs="Arial"/>
        </w:rPr>
        <w:t xml:space="preserve">sans statut </w:t>
      </w:r>
      <w:r w:rsidR="0092344C" w:rsidRPr="009073B9">
        <w:rPr>
          <w:rFonts w:cs="Arial"/>
        </w:rPr>
        <w:t xml:space="preserve">qui </w:t>
      </w:r>
      <w:r w:rsidRPr="009073B9">
        <w:rPr>
          <w:rFonts w:cs="Arial"/>
        </w:rPr>
        <w:t>demeurent malheureusement toujours</w:t>
      </w:r>
      <w:r w:rsidR="0092344C" w:rsidRPr="009073B9">
        <w:rPr>
          <w:rFonts w:cs="Arial"/>
        </w:rPr>
        <w:t xml:space="preserve"> invisibles et oubliées</w:t>
      </w:r>
      <w:r w:rsidRPr="009073B9">
        <w:rPr>
          <w:rFonts w:cs="Arial"/>
        </w:rPr>
        <w:t xml:space="preserve"> par toutes les mesures mises en place</w:t>
      </w:r>
      <w:r w:rsidR="0092344C" w:rsidRPr="009073B9">
        <w:rPr>
          <w:rFonts w:cs="Arial"/>
        </w:rPr>
        <w:t xml:space="preserve">. </w:t>
      </w:r>
    </w:p>
    <w:p w:rsidR="0092344C" w:rsidRPr="009073B9" w:rsidRDefault="005B71A6" w:rsidP="0092344C">
      <w:pPr>
        <w:rPr>
          <w:rFonts w:cs="Arial"/>
        </w:rPr>
      </w:pPr>
      <w:r w:rsidRPr="009073B9">
        <w:rPr>
          <w:rFonts w:cs="Arial"/>
        </w:rPr>
        <w:t>L</w:t>
      </w:r>
      <w:r w:rsidR="00BF7079" w:rsidRPr="009073B9">
        <w:rPr>
          <w:rFonts w:cs="Arial"/>
        </w:rPr>
        <w:t xml:space="preserve">a </w:t>
      </w:r>
      <w:r w:rsidR="0092344C" w:rsidRPr="009073B9">
        <w:rPr>
          <w:rFonts w:cs="Arial"/>
        </w:rPr>
        <w:t xml:space="preserve">logique utilitariste </w:t>
      </w:r>
      <w:r w:rsidRPr="009073B9">
        <w:rPr>
          <w:rFonts w:cs="Arial"/>
        </w:rPr>
        <w:t xml:space="preserve">qui sous-tend </w:t>
      </w:r>
      <w:r w:rsidR="00BF7079" w:rsidRPr="009073B9">
        <w:rPr>
          <w:rFonts w:cs="Arial"/>
        </w:rPr>
        <w:t xml:space="preserve"> trop souvent </w:t>
      </w:r>
      <w:r w:rsidRPr="009073B9">
        <w:rPr>
          <w:rFonts w:cs="Arial"/>
        </w:rPr>
        <w:t>les</w:t>
      </w:r>
      <w:r w:rsidR="00BF7079" w:rsidRPr="009073B9">
        <w:rPr>
          <w:rFonts w:cs="Arial"/>
        </w:rPr>
        <w:t xml:space="preserve"> programmes </w:t>
      </w:r>
      <w:r w:rsidR="00C5773E" w:rsidRPr="009073B9">
        <w:rPr>
          <w:rFonts w:cs="Arial"/>
        </w:rPr>
        <w:t>migratoires</w:t>
      </w:r>
      <w:r w:rsidR="00BF7079" w:rsidRPr="009073B9">
        <w:rPr>
          <w:rFonts w:cs="Arial"/>
        </w:rPr>
        <w:t xml:space="preserve"> contribue</w:t>
      </w:r>
      <w:r w:rsidR="0092344C" w:rsidRPr="009073B9">
        <w:rPr>
          <w:rFonts w:cs="Arial"/>
        </w:rPr>
        <w:t xml:space="preserve"> </w:t>
      </w:r>
      <w:r w:rsidR="00BF7079" w:rsidRPr="009073B9">
        <w:rPr>
          <w:rFonts w:cs="Arial"/>
        </w:rPr>
        <w:t>aux</w:t>
      </w:r>
      <w:r w:rsidR="0092344C" w:rsidRPr="009073B9">
        <w:rPr>
          <w:rFonts w:cs="Arial"/>
        </w:rPr>
        <w:t xml:space="preserve"> violation</w:t>
      </w:r>
      <w:r w:rsidR="00BF7079" w:rsidRPr="009073B9">
        <w:rPr>
          <w:rFonts w:cs="Arial"/>
        </w:rPr>
        <w:t>s de</w:t>
      </w:r>
      <w:r w:rsidR="0092344C" w:rsidRPr="009073B9">
        <w:rPr>
          <w:rFonts w:cs="Arial"/>
        </w:rPr>
        <w:t xml:space="preserve"> droits </w:t>
      </w:r>
      <w:r w:rsidR="00BF7079" w:rsidRPr="009073B9">
        <w:rPr>
          <w:rFonts w:cs="Arial"/>
        </w:rPr>
        <w:t>que subissent quotidiennement des personnes migrantes au Québec et au Canada</w:t>
      </w:r>
      <w:r w:rsidR="0092344C" w:rsidRPr="009073B9">
        <w:rPr>
          <w:rFonts w:cs="Arial"/>
        </w:rPr>
        <w:t>.</w:t>
      </w:r>
      <w:r w:rsidR="005A7C4A" w:rsidRPr="009073B9">
        <w:rPr>
          <w:rFonts w:cs="Arial"/>
        </w:rPr>
        <w:t xml:space="preserve"> Le contexte de pandémie nous fait </w:t>
      </w:r>
      <w:r w:rsidRPr="009073B9">
        <w:rPr>
          <w:rFonts w:cs="Arial"/>
        </w:rPr>
        <w:t xml:space="preserve">d’ailleurs </w:t>
      </w:r>
      <w:r w:rsidR="005A7C4A" w:rsidRPr="009073B9">
        <w:rPr>
          <w:rFonts w:cs="Arial"/>
        </w:rPr>
        <w:t xml:space="preserve">prendre conscience </w:t>
      </w:r>
      <w:r w:rsidRPr="009073B9">
        <w:rPr>
          <w:rFonts w:cs="Arial"/>
        </w:rPr>
        <w:t xml:space="preserve">encore davantage </w:t>
      </w:r>
      <w:r w:rsidR="005A7C4A" w:rsidRPr="009073B9">
        <w:rPr>
          <w:rFonts w:cs="Arial"/>
        </w:rPr>
        <w:t xml:space="preserve">de l’accès inégal aux droits dans notre société. Ce programme doit </w:t>
      </w:r>
      <w:r w:rsidRPr="009073B9">
        <w:rPr>
          <w:rFonts w:cs="Arial"/>
        </w:rPr>
        <w:t xml:space="preserve">donc </w:t>
      </w:r>
      <w:r w:rsidR="005A7C4A" w:rsidRPr="009073B9">
        <w:rPr>
          <w:rFonts w:cs="Arial"/>
        </w:rPr>
        <w:t>avoir comme principale visée la reconnaissance des droits</w:t>
      </w:r>
      <w:r w:rsidR="00CA385D" w:rsidRPr="009073B9">
        <w:rPr>
          <w:rFonts w:cs="Arial"/>
        </w:rPr>
        <w:t>, de la protection</w:t>
      </w:r>
      <w:r w:rsidR="005A7C4A" w:rsidRPr="009073B9">
        <w:rPr>
          <w:rFonts w:cs="Arial"/>
        </w:rPr>
        <w:t xml:space="preserve"> et de la dignité des personnes.  </w:t>
      </w:r>
    </w:p>
    <w:p w:rsidR="005A7C4A" w:rsidRPr="009073B9" w:rsidRDefault="009735D4" w:rsidP="00BF7079">
      <w:pPr>
        <w:spacing w:after="0"/>
        <w:rPr>
          <w:rFonts w:cs="Arial"/>
        </w:rPr>
      </w:pPr>
      <w:r w:rsidRPr="009073B9">
        <w:rPr>
          <w:rFonts w:cs="Arial"/>
        </w:rPr>
        <w:t xml:space="preserve">La CPH insiste sur l’importance </w:t>
      </w:r>
      <w:r w:rsidR="00BF7079" w:rsidRPr="009073B9">
        <w:rPr>
          <w:rFonts w:cs="Arial"/>
        </w:rPr>
        <w:t xml:space="preserve">pour les gouvernements </w:t>
      </w:r>
      <w:r w:rsidRPr="009073B9">
        <w:rPr>
          <w:rFonts w:cs="Arial"/>
        </w:rPr>
        <w:t xml:space="preserve">québécois </w:t>
      </w:r>
      <w:r w:rsidR="00C5773E" w:rsidRPr="009073B9">
        <w:rPr>
          <w:rFonts w:cs="Arial"/>
        </w:rPr>
        <w:t>et can</w:t>
      </w:r>
      <w:r w:rsidR="00CA385D" w:rsidRPr="009073B9">
        <w:rPr>
          <w:rFonts w:cs="Arial"/>
        </w:rPr>
        <w:t>a</w:t>
      </w:r>
      <w:r w:rsidR="00C5773E" w:rsidRPr="009073B9">
        <w:rPr>
          <w:rFonts w:cs="Arial"/>
        </w:rPr>
        <w:t xml:space="preserve">dien </w:t>
      </w:r>
      <w:r w:rsidRPr="009073B9">
        <w:rPr>
          <w:rFonts w:cs="Arial"/>
        </w:rPr>
        <w:t xml:space="preserve">de développer des politiques publiques relatives à la régularisation des </w:t>
      </w:r>
      <w:r w:rsidR="00EA2293" w:rsidRPr="009073B9">
        <w:rPr>
          <w:rFonts w:cs="Arial"/>
        </w:rPr>
        <w:t>personnes migrantes</w:t>
      </w:r>
      <w:r w:rsidRPr="009073B9">
        <w:rPr>
          <w:rFonts w:cs="Arial"/>
        </w:rPr>
        <w:t xml:space="preserve"> à partir d'une approche où priment l'intérêt supérieur des enfants et le droit au regroupement familial. Les trop nombreuses années que doivent passer les personnes en situation irrégulière, sous moratoire d’expulsion ou en attente de décision sur leur statut, contribuent à </w:t>
      </w:r>
      <w:r w:rsidR="00BF7079" w:rsidRPr="009073B9">
        <w:rPr>
          <w:rFonts w:cs="Arial"/>
        </w:rPr>
        <w:t xml:space="preserve">les </w:t>
      </w:r>
      <w:r w:rsidRPr="009073B9">
        <w:rPr>
          <w:rFonts w:cs="Arial"/>
        </w:rPr>
        <w:t>fragiliser et à nuire à leur insertion sociale et économique.</w:t>
      </w:r>
      <w:r w:rsidR="00BF7079" w:rsidRPr="009073B9">
        <w:rPr>
          <w:rFonts w:cs="Arial"/>
        </w:rPr>
        <w:t xml:space="preserve"> </w:t>
      </w:r>
    </w:p>
    <w:p w:rsidR="00C5773E" w:rsidRPr="009073B9" w:rsidRDefault="00C5773E" w:rsidP="00BF7079">
      <w:pPr>
        <w:spacing w:after="0"/>
        <w:rPr>
          <w:rFonts w:cs="Arial"/>
        </w:rPr>
      </w:pPr>
    </w:p>
    <w:p w:rsidR="00C5773E" w:rsidRPr="009073B9" w:rsidRDefault="00E11EC9" w:rsidP="00C5773E">
      <w:pPr>
        <w:rPr>
          <w:rFonts w:cs="Arial"/>
          <w:strike/>
        </w:rPr>
      </w:pPr>
      <w:r w:rsidRPr="009073B9">
        <w:rPr>
          <w:rFonts w:cs="Arial"/>
        </w:rPr>
        <w:t>Nous cro</w:t>
      </w:r>
      <w:r w:rsidR="00C067E7" w:rsidRPr="009073B9">
        <w:rPr>
          <w:rFonts w:cs="Arial"/>
        </w:rPr>
        <w:t>y</w:t>
      </w:r>
      <w:r w:rsidRPr="009073B9">
        <w:rPr>
          <w:rFonts w:cs="Arial"/>
        </w:rPr>
        <w:t xml:space="preserve">ons </w:t>
      </w:r>
      <w:r w:rsidR="00BF7079" w:rsidRPr="009073B9">
        <w:rPr>
          <w:rFonts w:cs="Arial"/>
        </w:rPr>
        <w:t xml:space="preserve">aussi </w:t>
      </w:r>
      <w:r w:rsidRPr="009073B9">
        <w:rPr>
          <w:rFonts w:cs="Arial"/>
        </w:rPr>
        <w:t xml:space="preserve">que tous les paliers de </w:t>
      </w:r>
      <w:r w:rsidR="00BF7079" w:rsidRPr="009073B9">
        <w:rPr>
          <w:rFonts w:cs="Arial"/>
        </w:rPr>
        <w:t xml:space="preserve">gouvernement </w:t>
      </w:r>
      <w:r w:rsidR="00C5773E" w:rsidRPr="009073B9">
        <w:rPr>
          <w:rFonts w:cs="Arial"/>
        </w:rPr>
        <w:t>doiv</w:t>
      </w:r>
      <w:r w:rsidR="00BF7079" w:rsidRPr="009073B9">
        <w:rPr>
          <w:rFonts w:cs="Arial"/>
        </w:rPr>
        <w:t xml:space="preserve">ent </w:t>
      </w:r>
      <w:r w:rsidRPr="009073B9">
        <w:rPr>
          <w:rFonts w:cs="Arial"/>
        </w:rPr>
        <w:t>inclure explicitement toutes</w:t>
      </w:r>
      <w:r w:rsidR="00BF7079" w:rsidRPr="009073B9">
        <w:rPr>
          <w:rFonts w:cs="Arial"/>
        </w:rPr>
        <w:t xml:space="preserve"> c</w:t>
      </w:r>
      <w:r w:rsidRPr="009073B9">
        <w:rPr>
          <w:rFonts w:cs="Arial"/>
        </w:rPr>
        <w:t xml:space="preserve">es </w:t>
      </w:r>
      <w:r w:rsidR="00BF7079" w:rsidRPr="009073B9">
        <w:rPr>
          <w:rFonts w:cs="Arial"/>
        </w:rPr>
        <w:t>personnes résida</w:t>
      </w:r>
      <w:r w:rsidRPr="009073B9">
        <w:rPr>
          <w:rFonts w:cs="Arial"/>
        </w:rPr>
        <w:t>nt au Canada dans les mesu</w:t>
      </w:r>
      <w:r w:rsidR="00BF7079" w:rsidRPr="009073B9">
        <w:rPr>
          <w:rFonts w:cs="Arial"/>
        </w:rPr>
        <w:t>res de réduction de la pauvreté</w:t>
      </w:r>
      <w:r w:rsidR="005A7C4A" w:rsidRPr="009073B9">
        <w:rPr>
          <w:rFonts w:cs="Arial"/>
        </w:rPr>
        <w:t xml:space="preserve">, encore plus en </w:t>
      </w:r>
      <w:r w:rsidR="005A7C4A" w:rsidRPr="009073B9">
        <w:rPr>
          <w:rFonts w:cs="Arial"/>
        </w:rPr>
        <w:lastRenderedPageBreak/>
        <w:t>ce temps de crise sanitaire</w:t>
      </w:r>
      <w:r w:rsidRPr="009073B9">
        <w:rPr>
          <w:rFonts w:cs="Arial"/>
        </w:rPr>
        <w:t xml:space="preserve">. </w:t>
      </w:r>
      <w:r w:rsidR="00EA2293" w:rsidRPr="009073B9">
        <w:rPr>
          <w:rFonts w:cs="Arial"/>
          <w:bCs/>
        </w:rPr>
        <w:t xml:space="preserve">Il est </w:t>
      </w:r>
      <w:r w:rsidR="00C5773E" w:rsidRPr="009073B9">
        <w:rPr>
          <w:rFonts w:cs="Arial"/>
          <w:bCs/>
        </w:rPr>
        <w:t>essentiel</w:t>
      </w:r>
      <w:r w:rsidR="00EA2293" w:rsidRPr="009073B9">
        <w:rPr>
          <w:rFonts w:cs="Arial"/>
          <w:bCs/>
        </w:rPr>
        <w:t xml:space="preserve"> d’assurer </w:t>
      </w:r>
      <w:r w:rsidR="005A7C4A" w:rsidRPr="009073B9">
        <w:rPr>
          <w:rFonts w:cs="Arial"/>
          <w:bCs/>
        </w:rPr>
        <w:t xml:space="preserve">pour toutes et tous </w:t>
      </w:r>
      <w:r w:rsidR="00EA2293" w:rsidRPr="009073B9">
        <w:rPr>
          <w:rFonts w:cs="Arial"/>
          <w:bCs/>
        </w:rPr>
        <w:t xml:space="preserve">un </w:t>
      </w:r>
      <w:r w:rsidR="00F347C6" w:rsidRPr="009073B9">
        <w:rPr>
          <w:rFonts w:cs="Arial"/>
          <w:bCs/>
        </w:rPr>
        <w:t>acc</w:t>
      </w:r>
      <w:r w:rsidR="005A7C4A" w:rsidRPr="009073B9">
        <w:rPr>
          <w:rFonts w:cs="Arial"/>
          <w:bCs/>
        </w:rPr>
        <w:t>ès</w:t>
      </w:r>
      <w:r w:rsidR="00F347C6" w:rsidRPr="009073B9">
        <w:rPr>
          <w:rFonts w:cs="Arial"/>
          <w:bCs/>
        </w:rPr>
        <w:t xml:space="preserve"> à l’ensemble des services de santé, d’éducation et d’aide juridique</w:t>
      </w:r>
      <w:r w:rsidR="00EA2293" w:rsidRPr="009073B9">
        <w:rPr>
          <w:rFonts w:cs="Arial"/>
          <w:bCs/>
        </w:rPr>
        <w:t xml:space="preserve"> et de porter une</w:t>
      </w:r>
      <w:r w:rsidR="00EA2293" w:rsidRPr="009073B9">
        <w:rPr>
          <w:rFonts w:cs="Arial"/>
        </w:rPr>
        <w:t xml:space="preserve"> </w:t>
      </w:r>
      <w:r w:rsidR="00EA2293" w:rsidRPr="009073B9">
        <w:rPr>
          <w:rFonts w:cs="Arial"/>
          <w:bCs/>
        </w:rPr>
        <w:t xml:space="preserve">attention particulière </w:t>
      </w:r>
      <w:r w:rsidR="00C5773E" w:rsidRPr="009073B9">
        <w:rPr>
          <w:rFonts w:cs="Arial"/>
          <w:bCs/>
        </w:rPr>
        <w:t>à la question du logement et</w:t>
      </w:r>
      <w:r w:rsidR="00EA2293" w:rsidRPr="009073B9">
        <w:rPr>
          <w:rFonts w:cs="Arial"/>
          <w:bCs/>
        </w:rPr>
        <w:t xml:space="preserve"> à l’accès aux garderies subventionnées</w:t>
      </w:r>
      <w:r w:rsidR="00F347C6" w:rsidRPr="009073B9">
        <w:rPr>
          <w:rFonts w:cs="Arial"/>
          <w:bCs/>
        </w:rPr>
        <w:t>.</w:t>
      </w:r>
      <w:r w:rsidR="00C5773E" w:rsidRPr="009073B9">
        <w:rPr>
          <w:rFonts w:cs="Arial"/>
          <w:bCs/>
        </w:rPr>
        <w:t xml:space="preserve"> </w:t>
      </w:r>
      <w:r w:rsidR="00C5773E" w:rsidRPr="009073B9">
        <w:rPr>
          <w:rFonts w:cs="Arial"/>
        </w:rPr>
        <w:t xml:space="preserve">Il est aussi urgent de permettre aux </w:t>
      </w:r>
      <w:r w:rsidR="009C1249" w:rsidRPr="009073B9">
        <w:rPr>
          <w:rFonts w:cs="Arial"/>
        </w:rPr>
        <w:t>demandeurs d</w:t>
      </w:r>
      <w:r w:rsidR="00C5773E" w:rsidRPr="009073B9">
        <w:rPr>
          <w:rFonts w:cs="Arial"/>
        </w:rPr>
        <w:t xml:space="preserve">’asile de pouvoir bénéficier des programmes spéciaux, comme celui de la formation des préposés aux bénéficiaires. </w:t>
      </w:r>
    </w:p>
    <w:p w:rsidR="00C067E7" w:rsidRPr="009073B9" w:rsidRDefault="00E04DC8" w:rsidP="000E540A">
      <w:pPr>
        <w:rPr>
          <w:rFonts w:cs="Arial"/>
        </w:rPr>
      </w:pPr>
      <w:r w:rsidRPr="009073B9">
        <w:rPr>
          <w:rFonts w:cs="Arial"/>
        </w:rPr>
        <w:t xml:space="preserve">Nous trouvons </w:t>
      </w:r>
      <w:r w:rsidR="00525F4B" w:rsidRPr="009073B9">
        <w:rPr>
          <w:rFonts w:cs="Arial"/>
        </w:rPr>
        <w:t>indispensable</w:t>
      </w:r>
      <w:r w:rsidRPr="009073B9">
        <w:rPr>
          <w:rFonts w:cs="Arial"/>
        </w:rPr>
        <w:t xml:space="preserve"> que </w:t>
      </w:r>
      <w:r w:rsidR="009C1249" w:rsidRPr="009073B9">
        <w:rPr>
          <w:rFonts w:cs="Arial"/>
        </w:rPr>
        <w:t>le programme de régularisation</w:t>
      </w:r>
      <w:r w:rsidRPr="009073B9">
        <w:rPr>
          <w:rFonts w:cs="Arial"/>
        </w:rPr>
        <w:t xml:space="preserve"> s’applique à l’ensemble des provinces et nous demandons, à cet égard, que le gouvernement du Québec apporte sa pleine collaboration à </w:t>
      </w:r>
      <w:r w:rsidR="00525F4B" w:rsidRPr="009073B9">
        <w:rPr>
          <w:rFonts w:cs="Arial"/>
        </w:rPr>
        <w:t>la réalisation d’</w:t>
      </w:r>
      <w:r w:rsidRPr="009073B9">
        <w:rPr>
          <w:rFonts w:cs="Arial"/>
        </w:rPr>
        <w:t xml:space="preserve">une telle initiative. Nous déplorons les résistances qui ont été exprimées par le gouvernement de </w:t>
      </w:r>
      <w:r w:rsidR="00D10357" w:rsidRPr="009073B9">
        <w:rPr>
          <w:rFonts w:cs="Arial"/>
        </w:rPr>
        <w:t xml:space="preserve">M. </w:t>
      </w:r>
      <w:r w:rsidRPr="009073B9">
        <w:rPr>
          <w:rFonts w:cs="Arial"/>
        </w:rPr>
        <w:t xml:space="preserve">François Legault face à ces revendications au cours des </w:t>
      </w:r>
      <w:r w:rsidR="00525F4B" w:rsidRPr="009073B9">
        <w:rPr>
          <w:rFonts w:cs="Arial"/>
        </w:rPr>
        <w:t xml:space="preserve">dernières semaines. </w:t>
      </w:r>
    </w:p>
    <w:p w:rsidR="00C5773E" w:rsidRPr="009073B9" w:rsidRDefault="00525F4B" w:rsidP="00AC30E6">
      <w:pPr>
        <w:rPr>
          <w:rFonts w:cs="Arial"/>
        </w:rPr>
      </w:pPr>
      <w:r w:rsidRPr="009073B9">
        <w:rPr>
          <w:rFonts w:cs="Arial"/>
        </w:rPr>
        <w:t xml:space="preserve">Nous </w:t>
      </w:r>
      <w:r w:rsidR="005B71A6" w:rsidRPr="009073B9">
        <w:rPr>
          <w:rFonts w:cs="Arial"/>
        </w:rPr>
        <w:t xml:space="preserve">constatons </w:t>
      </w:r>
      <w:r w:rsidR="009C1249" w:rsidRPr="009073B9">
        <w:rPr>
          <w:rFonts w:cs="Arial"/>
        </w:rPr>
        <w:t xml:space="preserve">de plus </w:t>
      </w:r>
      <w:r w:rsidRPr="009073B9">
        <w:rPr>
          <w:rFonts w:cs="Arial"/>
        </w:rPr>
        <w:t xml:space="preserve">que </w:t>
      </w:r>
      <w:r w:rsidR="00D10357" w:rsidRPr="009073B9">
        <w:rPr>
          <w:rFonts w:cs="Arial"/>
        </w:rPr>
        <w:t xml:space="preserve">la réforme du Programme d’expérience québécoise </w:t>
      </w:r>
      <w:r w:rsidRPr="009073B9">
        <w:rPr>
          <w:rFonts w:cs="Arial"/>
        </w:rPr>
        <w:t xml:space="preserve"> </w:t>
      </w:r>
      <w:r w:rsidR="00D10357" w:rsidRPr="009073B9">
        <w:rPr>
          <w:rFonts w:cs="Arial"/>
        </w:rPr>
        <w:t xml:space="preserve">(PÉQ) mise </w:t>
      </w:r>
      <w:r w:rsidRPr="009073B9">
        <w:rPr>
          <w:rFonts w:cs="Arial"/>
        </w:rPr>
        <w:t>de l’avant par le ministre de l’immigration</w:t>
      </w:r>
      <w:r w:rsidR="00241888" w:rsidRPr="009073B9">
        <w:rPr>
          <w:rFonts w:cs="Arial"/>
        </w:rPr>
        <w:t xml:space="preserve"> du Québec</w:t>
      </w:r>
      <w:r w:rsidR="009735D4" w:rsidRPr="009073B9">
        <w:rPr>
          <w:rFonts w:cs="Arial"/>
        </w:rPr>
        <w:t xml:space="preserve">, </w:t>
      </w:r>
      <w:r w:rsidR="00D10357" w:rsidRPr="009073B9">
        <w:rPr>
          <w:rFonts w:cs="Arial"/>
        </w:rPr>
        <w:t xml:space="preserve">M. </w:t>
      </w:r>
      <w:r w:rsidR="009735D4" w:rsidRPr="009073B9">
        <w:rPr>
          <w:rFonts w:cs="Arial"/>
        </w:rPr>
        <w:t>Simon Jolin-Barrette,</w:t>
      </w:r>
      <w:r w:rsidR="00646F8E" w:rsidRPr="009073B9">
        <w:rPr>
          <w:rFonts w:cs="Arial"/>
        </w:rPr>
        <w:t xml:space="preserve"> </w:t>
      </w:r>
      <w:r w:rsidR="009C1249" w:rsidRPr="009073B9">
        <w:rPr>
          <w:rFonts w:cs="Arial"/>
        </w:rPr>
        <w:t xml:space="preserve">va </w:t>
      </w:r>
      <w:r w:rsidRPr="009073B9">
        <w:rPr>
          <w:rFonts w:cs="Arial"/>
        </w:rPr>
        <w:t xml:space="preserve">dans un sens </w:t>
      </w:r>
      <w:r w:rsidR="009C1249" w:rsidRPr="009073B9">
        <w:rPr>
          <w:rFonts w:cs="Arial"/>
        </w:rPr>
        <w:t>contraire</w:t>
      </w:r>
      <w:r w:rsidR="005B71A6" w:rsidRPr="009073B9">
        <w:rPr>
          <w:rFonts w:cs="Arial"/>
        </w:rPr>
        <w:t xml:space="preserve">. </w:t>
      </w:r>
      <w:r w:rsidR="00D10357" w:rsidRPr="009073B9">
        <w:rPr>
          <w:rFonts w:cs="Arial"/>
        </w:rPr>
        <w:t xml:space="preserve">Il </w:t>
      </w:r>
      <w:r w:rsidR="009C1249" w:rsidRPr="009073B9">
        <w:rPr>
          <w:rFonts w:cs="Arial"/>
        </w:rPr>
        <w:t>nous semble plutôt important de</w:t>
      </w:r>
      <w:r w:rsidR="00D10357" w:rsidRPr="009073B9">
        <w:rPr>
          <w:rFonts w:cs="Arial"/>
        </w:rPr>
        <w:t xml:space="preserve"> </w:t>
      </w:r>
      <w:r w:rsidR="00A75304" w:rsidRPr="009073B9">
        <w:rPr>
          <w:rFonts w:cs="Arial"/>
        </w:rPr>
        <w:t>faciliter l’accès au</w:t>
      </w:r>
      <w:r w:rsidR="00C067E7" w:rsidRPr="009073B9">
        <w:rPr>
          <w:rFonts w:cs="Arial"/>
        </w:rPr>
        <w:t xml:space="preserve"> </w:t>
      </w:r>
      <w:r w:rsidR="00D10357" w:rsidRPr="009073B9">
        <w:rPr>
          <w:rFonts w:cs="Arial"/>
        </w:rPr>
        <w:t>PÉQ</w:t>
      </w:r>
      <w:r w:rsidR="00241888" w:rsidRPr="009073B9">
        <w:rPr>
          <w:rFonts w:cs="Arial"/>
        </w:rPr>
        <w:t xml:space="preserve"> </w:t>
      </w:r>
      <w:r w:rsidR="00A75304" w:rsidRPr="009073B9">
        <w:rPr>
          <w:rFonts w:cs="Arial"/>
        </w:rPr>
        <w:t>et l’élargir à toutes les personnes ayant des expériences au Québec, sans discrimination fondée sur la qualification professionnelle</w:t>
      </w:r>
      <w:r w:rsidR="00C067E7" w:rsidRPr="009073B9">
        <w:rPr>
          <w:rFonts w:cs="Arial"/>
        </w:rPr>
        <w:t>.</w:t>
      </w:r>
      <w:r w:rsidR="00EA2293" w:rsidRPr="009073B9">
        <w:rPr>
          <w:rFonts w:cs="Arial"/>
        </w:rPr>
        <w:t xml:space="preserve"> </w:t>
      </w:r>
    </w:p>
    <w:p w:rsidR="00BD6BFA" w:rsidRPr="009073B9" w:rsidRDefault="00A75304" w:rsidP="00AC30E6">
      <w:pPr>
        <w:rPr>
          <w:rFonts w:cs="Arial"/>
        </w:rPr>
      </w:pPr>
      <w:r w:rsidRPr="009073B9">
        <w:rPr>
          <w:rFonts w:cs="Arial"/>
        </w:rPr>
        <w:t xml:space="preserve">Nous </w:t>
      </w:r>
      <w:r w:rsidR="005B71A6" w:rsidRPr="009073B9">
        <w:rPr>
          <w:rFonts w:cs="Arial"/>
        </w:rPr>
        <w:t xml:space="preserve">sommes </w:t>
      </w:r>
      <w:r w:rsidRPr="009073B9">
        <w:rPr>
          <w:rFonts w:cs="Arial"/>
        </w:rPr>
        <w:t>collectivement redevables au courage des personnes à statut précair</w:t>
      </w:r>
      <w:r w:rsidR="00D10357" w:rsidRPr="009073B9">
        <w:rPr>
          <w:rFonts w:cs="Arial"/>
        </w:rPr>
        <w:t>e</w:t>
      </w:r>
      <w:r w:rsidRPr="009073B9">
        <w:rPr>
          <w:rFonts w:cs="Arial"/>
        </w:rPr>
        <w:t xml:space="preserve">, dont un nombre important au Québec sont d’origine haïtienne. Elles font émerger dans nos débats publics des questions fondamentales pour lesquelles nous gagnons </w:t>
      </w:r>
      <w:r w:rsidR="00646F8E" w:rsidRPr="009073B9">
        <w:rPr>
          <w:rFonts w:cs="Arial"/>
        </w:rPr>
        <w:t xml:space="preserve">toutes et </w:t>
      </w:r>
      <w:r w:rsidRPr="009073B9">
        <w:rPr>
          <w:rFonts w:cs="Arial"/>
        </w:rPr>
        <w:t xml:space="preserve">tous à chercher des réponses </w:t>
      </w:r>
      <w:r w:rsidR="00646F8E" w:rsidRPr="009073B9">
        <w:rPr>
          <w:rFonts w:cs="Arial"/>
        </w:rPr>
        <w:t>empreintes de justice</w:t>
      </w:r>
      <w:r w:rsidRPr="009073B9">
        <w:rPr>
          <w:rFonts w:cs="Arial"/>
        </w:rPr>
        <w:t>.</w:t>
      </w:r>
    </w:p>
    <w:p w:rsidR="009073B9" w:rsidRPr="009073B9" w:rsidRDefault="009073B9" w:rsidP="00AC30E6">
      <w:pPr>
        <w:rPr>
          <w:rFonts w:cs="Arial"/>
        </w:rPr>
      </w:pPr>
      <w:r w:rsidRPr="009073B9">
        <w:rPr>
          <w:rFonts w:cs="Arial"/>
        </w:rPr>
        <w:t>Pour la Concertation pour Haïti</w:t>
      </w:r>
    </w:p>
    <w:p w:rsidR="00D14578" w:rsidRPr="009073B9" w:rsidRDefault="00D14578" w:rsidP="009073B9">
      <w:pPr>
        <w:spacing w:after="0"/>
        <w:rPr>
          <w:rFonts w:cs="Arial"/>
        </w:rPr>
      </w:pPr>
      <w:r w:rsidRPr="009073B9">
        <w:rPr>
          <w:rFonts w:cs="Arial"/>
        </w:rPr>
        <w:t>Pierre Bonin, membre individuel</w:t>
      </w:r>
    </w:p>
    <w:p w:rsidR="00D14578" w:rsidRPr="009073B9" w:rsidRDefault="00D14578" w:rsidP="009073B9">
      <w:pPr>
        <w:spacing w:after="0"/>
        <w:rPr>
          <w:rFonts w:cs="Arial"/>
        </w:rPr>
      </w:pPr>
      <w:r w:rsidRPr="009073B9">
        <w:rPr>
          <w:rFonts w:cs="Arial"/>
        </w:rPr>
        <w:t>Élisabeth Garant, Centre justice et foi (CJF)</w:t>
      </w:r>
    </w:p>
    <w:p w:rsidR="00D14578" w:rsidRPr="009073B9" w:rsidRDefault="00D14578" w:rsidP="009073B9">
      <w:pPr>
        <w:spacing w:after="0"/>
        <w:rPr>
          <w:rFonts w:cs="Arial"/>
        </w:rPr>
      </w:pPr>
      <w:r w:rsidRPr="009073B9">
        <w:rPr>
          <w:rFonts w:cs="Arial"/>
        </w:rPr>
        <w:t xml:space="preserve">Pierre </w:t>
      </w:r>
      <w:proofErr w:type="spellStart"/>
      <w:r w:rsidRPr="009073B9">
        <w:rPr>
          <w:rFonts w:cs="Arial"/>
        </w:rPr>
        <w:t>Go</w:t>
      </w:r>
      <w:r w:rsidR="009073B9">
        <w:rPr>
          <w:rFonts w:cs="Arial"/>
        </w:rPr>
        <w:t>l</w:t>
      </w:r>
      <w:r w:rsidRPr="009073B9">
        <w:rPr>
          <w:rFonts w:cs="Arial"/>
        </w:rPr>
        <w:t>dberger</w:t>
      </w:r>
      <w:proofErr w:type="spellEnd"/>
      <w:r w:rsidRPr="009073B9">
        <w:rPr>
          <w:rFonts w:cs="Arial"/>
        </w:rPr>
        <w:t>, Église unie du Canada</w:t>
      </w:r>
    </w:p>
    <w:p w:rsidR="00D14578" w:rsidRPr="009073B9" w:rsidRDefault="00D14578" w:rsidP="009073B9">
      <w:pPr>
        <w:spacing w:after="0"/>
        <w:rPr>
          <w:rFonts w:cs="Arial"/>
        </w:rPr>
      </w:pPr>
      <w:r w:rsidRPr="009073B9">
        <w:rPr>
          <w:rFonts w:cs="Arial"/>
        </w:rPr>
        <w:t>Amélie Nguyen, Centre international de solidarité ouvrière (CISO)</w:t>
      </w:r>
    </w:p>
    <w:p w:rsidR="00D14578" w:rsidRPr="009073B9" w:rsidRDefault="00D14578" w:rsidP="00AC30E6">
      <w:pPr>
        <w:rPr>
          <w:rFonts w:cs="Arial"/>
        </w:rPr>
      </w:pPr>
    </w:p>
    <w:sectPr w:rsidR="00D14578" w:rsidRPr="009073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FA"/>
    <w:rsid w:val="00032EC1"/>
    <w:rsid w:val="000E540A"/>
    <w:rsid w:val="000F6DB3"/>
    <w:rsid w:val="00196639"/>
    <w:rsid w:val="00233641"/>
    <w:rsid w:val="00241888"/>
    <w:rsid w:val="003452DD"/>
    <w:rsid w:val="00525F4B"/>
    <w:rsid w:val="005A7C4A"/>
    <w:rsid w:val="005B71A6"/>
    <w:rsid w:val="00646F8E"/>
    <w:rsid w:val="00661670"/>
    <w:rsid w:val="009073B9"/>
    <w:rsid w:val="0092344C"/>
    <w:rsid w:val="009735D4"/>
    <w:rsid w:val="009C1249"/>
    <w:rsid w:val="00A26070"/>
    <w:rsid w:val="00A75304"/>
    <w:rsid w:val="00AC30E6"/>
    <w:rsid w:val="00BD6BFA"/>
    <w:rsid w:val="00BF7079"/>
    <w:rsid w:val="00C067E7"/>
    <w:rsid w:val="00C5773E"/>
    <w:rsid w:val="00CA385D"/>
    <w:rsid w:val="00D10357"/>
    <w:rsid w:val="00D14578"/>
    <w:rsid w:val="00DC28DC"/>
    <w:rsid w:val="00E04DC8"/>
    <w:rsid w:val="00E11EC9"/>
    <w:rsid w:val="00EA2293"/>
    <w:rsid w:val="00F347C6"/>
    <w:rsid w:val="00F935CC"/>
    <w:rsid w:val="00FE2B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3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3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0511">
      <w:bodyDiv w:val="1"/>
      <w:marLeft w:val="0"/>
      <w:marRight w:val="0"/>
      <w:marTop w:val="0"/>
      <w:marBottom w:val="0"/>
      <w:divBdr>
        <w:top w:val="none" w:sz="0" w:space="0" w:color="auto"/>
        <w:left w:val="none" w:sz="0" w:space="0" w:color="auto"/>
        <w:bottom w:val="none" w:sz="0" w:space="0" w:color="auto"/>
        <w:right w:val="none" w:sz="0" w:space="0" w:color="auto"/>
      </w:divBdr>
    </w:div>
    <w:div w:id="1408720721">
      <w:bodyDiv w:val="1"/>
      <w:marLeft w:val="0"/>
      <w:marRight w:val="0"/>
      <w:marTop w:val="0"/>
      <w:marBottom w:val="0"/>
      <w:divBdr>
        <w:top w:val="none" w:sz="0" w:space="0" w:color="auto"/>
        <w:left w:val="none" w:sz="0" w:space="0" w:color="auto"/>
        <w:bottom w:val="none" w:sz="0" w:space="0" w:color="auto"/>
        <w:right w:val="none" w:sz="0" w:space="0" w:color="auto"/>
      </w:divBdr>
      <w:divsChild>
        <w:div w:id="332953639">
          <w:marLeft w:val="0"/>
          <w:marRight w:val="0"/>
          <w:marTop w:val="0"/>
          <w:marBottom w:val="0"/>
          <w:divBdr>
            <w:top w:val="none" w:sz="0" w:space="0" w:color="auto"/>
            <w:left w:val="none" w:sz="0" w:space="0" w:color="auto"/>
            <w:bottom w:val="none" w:sz="0" w:space="0" w:color="auto"/>
            <w:right w:val="none" w:sz="0" w:space="0" w:color="auto"/>
          </w:divBdr>
        </w:div>
        <w:div w:id="273828941">
          <w:marLeft w:val="0"/>
          <w:marRight w:val="0"/>
          <w:marTop w:val="0"/>
          <w:marBottom w:val="0"/>
          <w:divBdr>
            <w:top w:val="none" w:sz="0" w:space="0" w:color="auto"/>
            <w:left w:val="none" w:sz="0" w:space="0" w:color="auto"/>
            <w:bottom w:val="none" w:sz="0" w:space="0" w:color="auto"/>
            <w:right w:val="none" w:sz="0" w:space="0" w:color="auto"/>
          </w:divBdr>
        </w:div>
        <w:div w:id="1433863591">
          <w:marLeft w:val="0"/>
          <w:marRight w:val="0"/>
          <w:marTop w:val="0"/>
          <w:marBottom w:val="0"/>
          <w:divBdr>
            <w:top w:val="none" w:sz="0" w:space="0" w:color="auto"/>
            <w:left w:val="none" w:sz="0" w:space="0" w:color="auto"/>
            <w:bottom w:val="none" w:sz="0" w:space="0" w:color="auto"/>
            <w:right w:val="none" w:sz="0" w:space="0" w:color="auto"/>
          </w:divBdr>
        </w:div>
        <w:div w:id="1762528771">
          <w:marLeft w:val="0"/>
          <w:marRight w:val="0"/>
          <w:marTop w:val="0"/>
          <w:marBottom w:val="0"/>
          <w:divBdr>
            <w:top w:val="none" w:sz="0" w:space="0" w:color="auto"/>
            <w:left w:val="none" w:sz="0" w:space="0" w:color="auto"/>
            <w:bottom w:val="none" w:sz="0" w:space="0" w:color="auto"/>
            <w:right w:val="none" w:sz="0" w:space="0" w:color="auto"/>
          </w:divBdr>
        </w:div>
        <w:div w:id="42704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CJF-Portable2</dc:creator>
  <cp:lastModifiedBy>communications</cp:lastModifiedBy>
  <cp:revision>3</cp:revision>
  <dcterms:created xsi:type="dcterms:W3CDTF">2020-06-12T13:17:00Z</dcterms:created>
  <dcterms:modified xsi:type="dcterms:W3CDTF">2020-06-12T15:21:00Z</dcterms:modified>
</cp:coreProperties>
</file>